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AB" w:rsidRPr="00E60405" w:rsidRDefault="00D673F1" w:rsidP="005B3C34">
      <w:pPr>
        <w:pStyle w:val="aa"/>
        <w:keepLines/>
        <w:spacing w:line="276" w:lineRule="auto"/>
        <w:rPr>
          <w:rFonts w:cs="Arial"/>
          <w:szCs w:val="24"/>
        </w:rPr>
      </w:pPr>
      <w:bookmarkStart w:id="0" w:name="_GoBack"/>
      <w:bookmarkEnd w:id="0"/>
      <w:r w:rsidRPr="00E60405">
        <w:rPr>
          <w:rFonts w:cs="Arial"/>
          <w:szCs w:val="24"/>
        </w:rPr>
        <w:t xml:space="preserve">ГЕНЕРАЛЬНОЕ ТАРИФНОЕ СОГЛАШЕНИЕ </w:t>
      </w:r>
    </w:p>
    <w:p w:rsidR="00D673F1" w:rsidRDefault="00D673F1" w:rsidP="005B3C34">
      <w:pPr>
        <w:keepLines/>
        <w:spacing w:line="276" w:lineRule="auto"/>
        <w:jc w:val="center"/>
        <w:rPr>
          <w:rFonts w:ascii="Arial" w:hAnsi="Arial" w:cs="Arial"/>
          <w:b/>
          <w:sz w:val="24"/>
          <w:szCs w:val="24"/>
        </w:rPr>
      </w:pPr>
      <w:r w:rsidRPr="00E60405">
        <w:rPr>
          <w:rFonts w:ascii="Arial" w:hAnsi="Arial" w:cs="Arial"/>
          <w:b/>
          <w:sz w:val="24"/>
          <w:szCs w:val="24"/>
        </w:rPr>
        <w:t xml:space="preserve">на </w:t>
      </w:r>
      <w:r w:rsidR="00C62C5E">
        <w:rPr>
          <w:rFonts w:ascii="Arial" w:hAnsi="Arial" w:cs="Arial"/>
          <w:b/>
          <w:sz w:val="24"/>
          <w:szCs w:val="24"/>
        </w:rPr>
        <w:t>2022</w:t>
      </w:r>
      <w:r w:rsidRPr="00E60405">
        <w:rPr>
          <w:rFonts w:ascii="Arial" w:hAnsi="Arial" w:cs="Arial"/>
          <w:b/>
          <w:sz w:val="24"/>
          <w:szCs w:val="24"/>
        </w:rPr>
        <w:t xml:space="preserve"> год</w:t>
      </w:r>
    </w:p>
    <w:p w:rsidR="00BA4F82" w:rsidRDefault="00BA4F82" w:rsidP="005B3C34">
      <w:pPr>
        <w:pStyle w:val="2"/>
        <w:keepLines/>
        <w:spacing w:before="120" w:after="120" w:line="276" w:lineRule="auto"/>
        <w:jc w:val="center"/>
        <w:rPr>
          <w:rFonts w:ascii="Arial" w:hAnsi="Arial" w:cs="Arial"/>
          <w:b/>
          <w:szCs w:val="24"/>
        </w:rPr>
      </w:pPr>
    </w:p>
    <w:p w:rsidR="000541CA" w:rsidRDefault="000541CA" w:rsidP="005B3C34">
      <w:pPr>
        <w:pStyle w:val="2"/>
        <w:keepLines/>
        <w:spacing w:before="120" w:after="120" w:line="276" w:lineRule="auto"/>
        <w:jc w:val="center"/>
        <w:rPr>
          <w:rFonts w:ascii="Arial" w:hAnsi="Arial" w:cs="Arial"/>
          <w:b/>
          <w:szCs w:val="24"/>
        </w:rPr>
      </w:pPr>
      <w:r w:rsidRPr="00E60405">
        <w:rPr>
          <w:rFonts w:ascii="Arial" w:hAnsi="Arial" w:cs="Arial"/>
          <w:b/>
          <w:szCs w:val="24"/>
        </w:rPr>
        <w:t>1. Общие положения</w:t>
      </w:r>
    </w:p>
    <w:p w:rsidR="00B76A63" w:rsidRPr="00E60405" w:rsidRDefault="000541CA" w:rsidP="005B3C34">
      <w:pPr>
        <w:pStyle w:val="2"/>
        <w:keepLines/>
        <w:spacing w:line="276" w:lineRule="auto"/>
        <w:ind w:firstLine="567"/>
        <w:rPr>
          <w:rFonts w:ascii="Arial" w:hAnsi="Arial" w:cs="Arial"/>
          <w:szCs w:val="24"/>
        </w:rPr>
      </w:pPr>
      <w:r w:rsidRPr="00E60405">
        <w:rPr>
          <w:rFonts w:ascii="Arial" w:hAnsi="Arial" w:cs="Arial"/>
          <w:szCs w:val="24"/>
        </w:rPr>
        <w:t xml:space="preserve">Комитет по здравоохранению в лице </w:t>
      </w:r>
      <w:r w:rsidR="005A5A23" w:rsidRPr="00E60405">
        <w:rPr>
          <w:rFonts w:ascii="Arial" w:hAnsi="Arial" w:cs="Arial"/>
          <w:szCs w:val="24"/>
        </w:rPr>
        <w:t>п</w:t>
      </w:r>
      <w:r w:rsidRPr="00E60405">
        <w:rPr>
          <w:rFonts w:ascii="Arial" w:hAnsi="Arial" w:cs="Arial"/>
          <w:szCs w:val="24"/>
        </w:rPr>
        <w:t xml:space="preserve">редседателя </w:t>
      </w:r>
      <w:r w:rsidR="002A7F83" w:rsidRPr="00E60405">
        <w:rPr>
          <w:rFonts w:ascii="Arial" w:hAnsi="Arial" w:cs="Arial"/>
          <w:szCs w:val="24"/>
        </w:rPr>
        <w:t>Лисовца Дмитрия Геннадьевича</w:t>
      </w:r>
      <w:r w:rsidRPr="00E60405">
        <w:rPr>
          <w:rFonts w:ascii="Arial" w:hAnsi="Arial" w:cs="Arial"/>
          <w:szCs w:val="24"/>
        </w:rPr>
        <w:t xml:space="preserve">, </w:t>
      </w:r>
    </w:p>
    <w:p w:rsidR="00C62C5E" w:rsidRPr="00512E34" w:rsidRDefault="00C62C5E" w:rsidP="005B3C34">
      <w:pPr>
        <w:keepLines/>
        <w:spacing w:before="60" w:line="276" w:lineRule="auto"/>
        <w:ind w:firstLine="567"/>
        <w:jc w:val="both"/>
        <w:rPr>
          <w:rFonts w:ascii="Arial" w:hAnsi="Arial" w:cs="Arial"/>
          <w:sz w:val="25"/>
          <w:szCs w:val="25"/>
        </w:rPr>
      </w:pPr>
      <w:r w:rsidRPr="00512E34">
        <w:rPr>
          <w:rFonts w:ascii="Arial" w:hAnsi="Arial" w:cs="Arial"/>
          <w:sz w:val="25"/>
          <w:szCs w:val="25"/>
        </w:rPr>
        <w:t>Государственное учреждение «Территориальный фонд обязательного медицинского страхования Санкт-Петербурга» в лице врио директора Стожарова Вадима Владимировича,</w:t>
      </w:r>
    </w:p>
    <w:p w:rsidR="005B4948" w:rsidRPr="00E60405" w:rsidRDefault="005A5A23" w:rsidP="005B3C34">
      <w:pPr>
        <w:pStyle w:val="2"/>
        <w:keepLines/>
        <w:spacing w:line="276" w:lineRule="auto"/>
        <w:ind w:firstLine="567"/>
        <w:rPr>
          <w:rFonts w:ascii="Arial" w:hAnsi="Arial" w:cs="Arial"/>
          <w:szCs w:val="24"/>
        </w:rPr>
      </w:pPr>
      <w:r w:rsidRPr="00E60405">
        <w:rPr>
          <w:rFonts w:ascii="Arial" w:hAnsi="Arial" w:cs="Arial"/>
          <w:szCs w:val="24"/>
        </w:rPr>
        <w:t>с</w:t>
      </w:r>
      <w:r w:rsidR="000541CA" w:rsidRPr="00E60405">
        <w:rPr>
          <w:rFonts w:ascii="Arial" w:hAnsi="Arial" w:cs="Arial"/>
          <w:szCs w:val="24"/>
        </w:rPr>
        <w:t>траховы</w:t>
      </w:r>
      <w:r w:rsidR="00EB1439" w:rsidRPr="00E60405">
        <w:rPr>
          <w:rFonts w:ascii="Arial" w:hAnsi="Arial" w:cs="Arial"/>
          <w:szCs w:val="24"/>
        </w:rPr>
        <w:t>е</w:t>
      </w:r>
      <w:r w:rsidR="000541CA" w:rsidRPr="00E60405">
        <w:rPr>
          <w:rFonts w:ascii="Arial" w:hAnsi="Arial" w:cs="Arial"/>
          <w:szCs w:val="24"/>
        </w:rPr>
        <w:t xml:space="preserve"> </w:t>
      </w:r>
      <w:r w:rsidRPr="00E60405">
        <w:rPr>
          <w:rFonts w:ascii="Arial" w:hAnsi="Arial" w:cs="Arial"/>
          <w:szCs w:val="24"/>
        </w:rPr>
        <w:t>м</w:t>
      </w:r>
      <w:r w:rsidR="000541CA" w:rsidRPr="00E60405">
        <w:rPr>
          <w:rFonts w:ascii="Arial" w:hAnsi="Arial" w:cs="Arial"/>
          <w:szCs w:val="24"/>
        </w:rPr>
        <w:t>едицински</w:t>
      </w:r>
      <w:r w:rsidR="00EB1439" w:rsidRPr="00E60405">
        <w:rPr>
          <w:rFonts w:ascii="Arial" w:hAnsi="Arial" w:cs="Arial"/>
          <w:szCs w:val="24"/>
        </w:rPr>
        <w:t>е</w:t>
      </w:r>
      <w:r w:rsidR="000541CA" w:rsidRPr="00E60405">
        <w:rPr>
          <w:rFonts w:ascii="Arial" w:hAnsi="Arial" w:cs="Arial"/>
          <w:szCs w:val="24"/>
        </w:rPr>
        <w:t xml:space="preserve"> </w:t>
      </w:r>
      <w:r w:rsidRPr="00E60405">
        <w:rPr>
          <w:rFonts w:ascii="Arial" w:hAnsi="Arial" w:cs="Arial"/>
          <w:szCs w:val="24"/>
        </w:rPr>
        <w:t>о</w:t>
      </w:r>
      <w:r w:rsidR="000541CA" w:rsidRPr="00E60405">
        <w:rPr>
          <w:rFonts w:ascii="Arial" w:hAnsi="Arial" w:cs="Arial"/>
          <w:szCs w:val="24"/>
        </w:rPr>
        <w:t>рганизаци</w:t>
      </w:r>
      <w:r w:rsidR="00EB1439" w:rsidRPr="00E60405">
        <w:rPr>
          <w:rFonts w:ascii="Arial" w:hAnsi="Arial" w:cs="Arial"/>
          <w:szCs w:val="24"/>
        </w:rPr>
        <w:t xml:space="preserve">и, осуществляющие деятельность в сфере обязательного медицинского страхования в </w:t>
      </w:r>
      <w:r w:rsidR="000541CA" w:rsidRPr="00E60405">
        <w:rPr>
          <w:rFonts w:ascii="Arial" w:hAnsi="Arial" w:cs="Arial"/>
          <w:szCs w:val="24"/>
        </w:rPr>
        <w:t>Санкт-Петербург</w:t>
      </w:r>
      <w:r w:rsidR="00EB1439" w:rsidRPr="00E60405">
        <w:rPr>
          <w:rFonts w:ascii="Arial" w:hAnsi="Arial" w:cs="Arial"/>
          <w:szCs w:val="24"/>
        </w:rPr>
        <w:t>е,</w:t>
      </w:r>
      <w:r w:rsidR="00E23D85" w:rsidRPr="00E60405">
        <w:rPr>
          <w:rFonts w:ascii="Arial" w:hAnsi="Arial" w:cs="Arial"/>
          <w:bCs/>
          <w:szCs w:val="24"/>
        </w:rPr>
        <w:t xml:space="preserve"> </w:t>
      </w:r>
      <w:r w:rsidR="00A73F4D" w:rsidRPr="00E60405">
        <w:rPr>
          <w:rFonts w:ascii="Arial" w:hAnsi="Arial" w:cs="Arial"/>
          <w:bCs/>
          <w:szCs w:val="24"/>
        </w:rPr>
        <w:t xml:space="preserve">в лице </w:t>
      </w:r>
      <w:r w:rsidR="00807BE4" w:rsidRPr="00E60405">
        <w:rPr>
          <w:rFonts w:ascii="Arial" w:hAnsi="Arial" w:cs="Arial"/>
          <w:szCs w:val="24"/>
        </w:rPr>
        <w:t>директора Санкт-Петербургского филиала АО «Страховая компания «СОГАЗ-Мед» Ягодиной Олеси Николаевны</w:t>
      </w:r>
      <w:r w:rsidR="000541CA" w:rsidRPr="00E60405">
        <w:rPr>
          <w:rFonts w:ascii="Arial" w:hAnsi="Arial" w:cs="Arial"/>
          <w:szCs w:val="24"/>
        </w:rPr>
        <w:t xml:space="preserve">, </w:t>
      </w:r>
    </w:p>
    <w:p w:rsidR="00A11E22" w:rsidRPr="00E60405" w:rsidRDefault="00A11E22" w:rsidP="005B3C34">
      <w:pPr>
        <w:keepLines/>
        <w:spacing w:line="276" w:lineRule="auto"/>
        <w:ind w:firstLine="567"/>
        <w:jc w:val="both"/>
        <w:rPr>
          <w:rFonts w:ascii="Arial" w:hAnsi="Arial" w:cs="Arial"/>
          <w:sz w:val="24"/>
          <w:szCs w:val="24"/>
        </w:rPr>
      </w:pPr>
      <w:r w:rsidRPr="00E60405">
        <w:rPr>
          <w:rFonts w:ascii="Arial" w:hAnsi="Arial" w:cs="Arial"/>
          <w:sz w:val="24"/>
          <w:szCs w:val="24"/>
        </w:rPr>
        <w:t xml:space="preserve">Региональная общественная организация «Врачи Санкт-Петербурга» в лице </w:t>
      </w:r>
      <w:r w:rsidR="00807BE4" w:rsidRPr="00E60405">
        <w:rPr>
          <w:rFonts w:ascii="Arial" w:hAnsi="Arial" w:cs="Arial"/>
          <w:sz w:val="24"/>
          <w:szCs w:val="24"/>
        </w:rPr>
        <w:t>члена Совета</w:t>
      </w:r>
      <w:r w:rsidRPr="00E60405">
        <w:rPr>
          <w:rFonts w:ascii="Arial" w:hAnsi="Arial" w:cs="Arial"/>
          <w:sz w:val="24"/>
          <w:szCs w:val="24"/>
        </w:rPr>
        <w:t xml:space="preserve"> </w:t>
      </w:r>
      <w:r w:rsidR="00807BE4" w:rsidRPr="00E60405">
        <w:rPr>
          <w:rFonts w:ascii="Arial" w:hAnsi="Arial" w:cs="Arial"/>
          <w:sz w:val="24"/>
          <w:szCs w:val="24"/>
        </w:rPr>
        <w:t>Кима Андрея Вячеславовича</w:t>
      </w:r>
      <w:r w:rsidRPr="00E60405">
        <w:rPr>
          <w:rFonts w:ascii="Arial" w:hAnsi="Arial" w:cs="Arial"/>
          <w:sz w:val="24"/>
          <w:szCs w:val="24"/>
        </w:rPr>
        <w:t xml:space="preserve">,  </w:t>
      </w:r>
    </w:p>
    <w:p w:rsidR="00C23598" w:rsidRPr="00411A40" w:rsidRDefault="00411A40" w:rsidP="005B3C34">
      <w:pPr>
        <w:keepLines/>
        <w:spacing w:line="276" w:lineRule="auto"/>
        <w:ind w:firstLine="567"/>
        <w:jc w:val="both"/>
        <w:rPr>
          <w:rFonts w:ascii="Arial" w:hAnsi="Arial" w:cs="Arial"/>
          <w:sz w:val="24"/>
          <w:szCs w:val="24"/>
        </w:rPr>
      </w:pPr>
      <w:r w:rsidRPr="00411A40">
        <w:rPr>
          <w:rFonts w:ascii="Arial" w:hAnsi="Arial" w:cs="Arial"/>
          <w:sz w:val="24"/>
          <w:szCs w:val="24"/>
        </w:rPr>
        <w:t>Межрегиональная</w:t>
      </w:r>
      <w:r w:rsidR="005A5A23" w:rsidRPr="00411A40">
        <w:rPr>
          <w:rFonts w:ascii="Arial" w:hAnsi="Arial" w:cs="Arial"/>
          <w:sz w:val="24"/>
          <w:szCs w:val="24"/>
        </w:rPr>
        <w:t xml:space="preserve"> Санкт-Петербурга и Ленинградской области организация </w:t>
      </w:r>
      <w:r w:rsidRPr="00411A40">
        <w:rPr>
          <w:rFonts w:ascii="Arial" w:hAnsi="Arial" w:cs="Arial"/>
          <w:sz w:val="24"/>
          <w:szCs w:val="24"/>
        </w:rPr>
        <w:t>П</w:t>
      </w:r>
      <w:r w:rsidR="005A5A23" w:rsidRPr="00411A40">
        <w:rPr>
          <w:rFonts w:ascii="Arial" w:hAnsi="Arial" w:cs="Arial"/>
          <w:sz w:val="24"/>
          <w:szCs w:val="24"/>
        </w:rPr>
        <w:t xml:space="preserve">рофсоюза работников здравоохранения </w:t>
      </w:r>
      <w:r w:rsidRPr="00411A40">
        <w:rPr>
          <w:rFonts w:ascii="Arial" w:hAnsi="Arial" w:cs="Arial"/>
          <w:sz w:val="24"/>
          <w:szCs w:val="24"/>
        </w:rPr>
        <w:t>РФ</w:t>
      </w:r>
      <w:r w:rsidR="005A5A23" w:rsidRPr="00411A40">
        <w:rPr>
          <w:rFonts w:ascii="Arial" w:hAnsi="Arial" w:cs="Arial"/>
          <w:sz w:val="24"/>
          <w:szCs w:val="24"/>
        </w:rPr>
        <w:t xml:space="preserve"> в лице </w:t>
      </w:r>
      <w:r w:rsidR="00047DAE" w:rsidRPr="00411A40">
        <w:rPr>
          <w:rFonts w:ascii="Arial" w:hAnsi="Arial" w:cs="Arial"/>
          <w:sz w:val="24"/>
          <w:szCs w:val="24"/>
        </w:rPr>
        <w:t>председателя Элиовича</w:t>
      </w:r>
      <w:r w:rsidR="00A73F4D" w:rsidRPr="00411A40">
        <w:rPr>
          <w:rFonts w:ascii="Arial" w:hAnsi="Arial" w:cs="Arial"/>
          <w:sz w:val="24"/>
          <w:szCs w:val="24"/>
        </w:rPr>
        <w:t xml:space="preserve"> Иосифа Григорьевича</w:t>
      </w:r>
      <w:r w:rsidR="00C23598" w:rsidRPr="00411A40">
        <w:rPr>
          <w:rFonts w:ascii="Arial" w:hAnsi="Arial" w:cs="Arial"/>
          <w:sz w:val="24"/>
          <w:szCs w:val="24"/>
        </w:rPr>
        <w:t>,</w:t>
      </w:r>
      <w:r w:rsidR="005A5A23" w:rsidRPr="00411A40">
        <w:rPr>
          <w:rFonts w:ascii="Arial" w:hAnsi="Arial" w:cs="Arial"/>
          <w:sz w:val="24"/>
          <w:szCs w:val="24"/>
        </w:rPr>
        <w:t xml:space="preserve"> </w:t>
      </w:r>
    </w:p>
    <w:p w:rsidR="005A5A23" w:rsidRPr="00E60405" w:rsidRDefault="00C23598" w:rsidP="005B3C34">
      <w:pPr>
        <w:keepLines/>
        <w:spacing w:line="276" w:lineRule="auto"/>
        <w:jc w:val="both"/>
        <w:rPr>
          <w:rFonts w:ascii="Arial" w:hAnsi="Arial" w:cs="Arial"/>
          <w:sz w:val="24"/>
          <w:szCs w:val="24"/>
        </w:rPr>
      </w:pPr>
      <w:r w:rsidRPr="00E60405">
        <w:rPr>
          <w:rFonts w:ascii="Arial" w:hAnsi="Arial" w:cs="Arial"/>
          <w:sz w:val="24"/>
          <w:szCs w:val="24"/>
        </w:rPr>
        <w:t xml:space="preserve">именуемые в дальнейшем Стороны, </w:t>
      </w:r>
    </w:p>
    <w:p w:rsidR="0011625C" w:rsidRPr="00E60405" w:rsidRDefault="0011625C" w:rsidP="005B3C34">
      <w:pPr>
        <w:pStyle w:val="2"/>
        <w:keepLines/>
        <w:spacing w:line="276" w:lineRule="auto"/>
        <w:ind w:firstLine="567"/>
        <w:rPr>
          <w:rFonts w:ascii="Arial" w:hAnsi="Arial" w:cs="Arial"/>
          <w:szCs w:val="24"/>
        </w:rPr>
      </w:pPr>
      <w:r w:rsidRPr="00E60405">
        <w:rPr>
          <w:rFonts w:ascii="Arial" w:hAnsi="Arial" w:cs="Arial"/>
          <w:szCs w:val="24"/>
        </w:rPr>
        <w:t>заключили генеральное тарифное соглашение (далее – С</w:t>
      </w:r>
      <w:r w:rsidRPr="00E60405">
        <w:rPr>
          <w:rFonts w:ascii="Arial" w:hAnsi="Arial" w:cs="Arial"/>
          <w:caps/>
          <w:szCs w:val="24"/>
        </w:rPr>
        <w:t>оглашение)</w:t>
      </w:r>
      <w:r w:rsidRPr="00E60405">
        <w:rPr>
          <w:rFonts w:ascii="Arial" w:hAnsi="Arial" w:cs="Arial"/>
          <w:szCs w:val="24"/>
        </w:rPr>
        <w:t xml:space="preserve"> о нижеследующем:</w:t>
      </w:r>
    </w:p>
    <w:p w:rsidR="00072699" w:rsidRPr="00E60405" w:rsidRDefault="00072699" w:rsidP="005B3C34">
      <w:pPr>
        <w:pStyle w:val="a7"/>
        <w:keepLines/>
        <w:spacing w:line="276" w:lineRule="auto"/>
        <w:rPr>
          <w:rFonts w:cs="Arial"/>
          <w:szCs w:val="24"/>
        </w:rPr>
      </w:pPr>
      <w:r w:rsidRPr="00E60405">
        <w:rPr>
          <w:rFonts w:cs="Arial"/>
          <w:szCs w:val="24"/>
          <w:lang w:eastAsia="ar-SA"/>
        </w:rPr>
        <w:t>Соглашение разработано и заключено в соответствии с Федеральными законами от 29.11.2010 № 326-ФЗ «Об обязательном медицинском страховании в Российской Федерации», от 21.11.2011 № 323-ФЗ «Об основах охраны здоровья граждан в Российской Федерации», Правилами обязательного медицинского страхования, утвержденными приказом Министерства здравоохранения Российской Федерации от 28.02.</w:t>
      </w:r>
      <w:r w:rsidR="008C5F04" w:rsidRPr="00E60405">
        <w:rPr>
          <w:rFonts w:cs="Arial"/>
          <w:szCs w:val="24"/>
          <w:lang w:eastAsia="ar-SA"/>
        </w:rPr>
        <w:t>20</w:t>
      </w:r>
      <w:r w:rsidR="00447582" w:rsidRPr="00E60405">
        <w:rPr>
          <w:rFonts w:cs="Arial"/>
          <w:szCs w:val="24"/>
          <w:lang w:eastAsia="ar-SA"/>
        </w:rPr>
        <w:t>19</w:t>
      </w:r>
      <w:r w:rsidRPr="00E60405">
        <w:rPr>
          <w:rFonts w:cs="Arial"/>
          <w:szCs w:val="24"/>
          <w:lang w:eastAsia="ar-SA"/>
        </w:rPr>
        <w:t xml:space="preserve"> № 108н, Законом Санкт-Петербурга «О Территориальной программе государственных гарантий бесплатного оказания гражданам медицинской помощи в Санкт-Петербурге на </w:t>
      </w:r>
      <w:r w:rsidR="00C62C5E">
        <w:rPr>
          <w:rFonts w:cs="Arial"/>
          <w:szCs w:val="24"/>
          <w:lang w:eastAsia="ar-SA"/>
        </w:rPr>
        <w:t>2022</w:t>
      </w:r>
      <w:r w:rsidRPr="00E60405">
        <w:rPr>
          <w:rFonts w:cs="Arial"/>
          <w:szCs w:val="24"/>
          <w:lang w:eastAsia="ar-SA"/>
        </w:rPr>
        <w:t xml:space="preserve"> год и на плановый период </w:t>
      </w:r>
      <w:r w:rsidR="00C62C5E">
        <w:rPr>
          <w:rFonts w:cs="Arial"/>
          <w:szCs w:val="24"/>
          <w:lang w:eastAsia="ar-SA"/>
        </w:rPr>
        <w:t>2023</w:t>
      </w:r>
      <w:r w:rsidRPr="00E60405">
        <w:rPr>
          <w:rFonts w:cs="Arial"/>
          <w:szCs w:val="24"/>
          <w:lang w:eastAsia="ar-SA"/>
        </w:rPr>
        <w:t xml:space="preserve"> и </w:t>
      </w:r>
      <w:r w:rsidR="00C62C5E">
        <w:rPr>
          <w:rFonts w:cs="Arial"/>
          <w:szCs w:val="24"/>
          <w:lang w:eastAsia="ar-SA"/>
        </w:rPr>
        <w:t>2024</w:t>
      </w:r>
      <w:r w:rsidRPr="00E60405">
        <w:rPr>
          <w:rFonts w:cs="Arial"/>
          <w:szCs w:val="24"/>
          <w:lang w:eastAsia="ar-SA"/>
        </w:rPr>
        <w:t xml:space="preserve"> годов» от </w:t>
      </w:r>
      <w:r w:rsidR="00823D70" w:rsidRPr="00823D70">
        <w:rPr>
          <w:rFonts w:cs="Arial"/>
          <w:szCs w:val="24"/>
          <w:lang w:val="ru-RU" w:eastAsia="ar-SA"/>
        </w:rPr>
        <w:t>20</w:t>
      </w:r>
      <w:r w:rsidR="00042826" w:rsidRPr="00823D70">
        <w:rPr>
          <w:rFonts w:cs="Arial"/>
          <w:szCs w:val="24"/>
          <w:lang w:eastAsia="ar-SA"/>
        </w:rPr>
        <w:t>.12.202</w:t>
      </w:r>
      <w:r w:rsidR="00E03C62" w:rsidRPr="00823D70">
        <w:rPr>
          <w:rFonts w:cs="Arial"/>
          <w:szCs w:val="24"/>
          <w:lang w:val="ru-RU" w:eastAsia="ar-SA"/>
        </w:rPr>
        <w:t>1</w:t>
      </w:r>
      <w:r w:rsidRPr="00E60405">
        <w:rPr>
          <w:rFonts w:cs="Arial"/>
          <w:szCs w:val="24"/>
          <w:lang w:eastAsia="ar-SA"/>
        </w:rPr>
        <w:t xml:space="preserve"> № </w:t>
      </w:r>
      <w:r w:rsidR="00823D70">
        <w:rPr>
          <w:rFonts w:cs="Arial"/>
          <w:szCs w:val="24"/>
          <w:lang w:val="ru-RU" w:eastAsia="ar-SA"/>
        </w:rPr>
        <w:t>618-127</w:t>
      </w:r>
      <w:r w:rsidRPr="00E60405">
        <w:rPr>
          <w:rFonts w:cs="Arial"/>
          <w:szCs w:val="24"/>
          <w:lang w:eastAsia="ar-SA"/>
        </w:rPr>
        <w:t xml:space="preserve"> и другими нормативными правовыми актами Российской Федерации и Санкт-Петербурга.</w:t>
      </w:r>
    </w:p>
    <w:p w:rsidR="0011625C" w:rsidRPr="00E60405" w:rsidRDefault="0011625C" w:rsidP="005B3C34">
      <w:pPr>
        <w:pStyle w:val="2"/>
        <w:keepLines/>
        <w:spacing w:line="276" w:lineRule="auto"/>
        <w:ind w:firstLine="567"/>
        <w:rPr>
          <w:rFonts w:ascii="Arial" w:hAnsi="Arial" w:cs="Arial"/>
          <w:bCs/>
          <w:szCs w:val="24"/>
        </w:rPr>
      </w:pPr>
      <w:r w:rsidRPr="00E60405">
        <w:rPr>
          <w:rFonts w:ascii="Arial" w:hAnsi="Arial" w:cs="Arial"/>
          <w:bCs/>
          <w:szCs w:val="24"/>
        </w:rPr>
        <w:t>СОГЛАШЕНИЕ определяет и устанавливает:</w:t>
      </w:r>
    </w:p>
    <w:p w:rsidR="0011625C" w:rsidRPr="00E60405" w:rsidRDefault="0011625C" w:rsidP="005B3C34">
      <w:pPr>
        <w:pStyle w:val="2"/>
        <w:keepLines/>
        <w:numPr>
          <w:ilvl w:val="0"/>
          <w:numId w:val="3"/>
        </w:numPr>
        <w:spacing w:line="276" w:lineRule="auto"/>
        <w:rPr>
          <w:rFonts w:ascii="Arial" w:hAnsi="Arial" w:cs="Arial"/>
          <w:bCs/>
          <w:szCs w:val="24"/>
        </w:rPr>
      </w:pPr>
      <w:r w:rsidRPr="00E60405">
        <w:rPr>
          <w:rFonts w:ascii="Arial" w:hAnsi="Arial" w:cs="Arial"/>
          <w:bCs/>
          <w:szCs w:val="24"/>
        </w:rPr>
        <w:t>порядок применения способов оплаты медицинской помощи;</w:t>
      </w:r>
    </w:p>
    <w:p w:rsidR="00AD72E6" w:rsidRPr="00E60405" w:rsidRDefault="00133335" w:rsidP="005B3C34">
      <w:pPr>
        <w:pStyle w:val="2"/>
        <w:keepLines/>
        <w:numPr>
          <w:ilvl w:val="0"/>
          <w:numId w:val="3"/>
        </w:numPr>
        <w:spacing w:line="276" w:lineRule="auto"/>
        <w:ind w:left="0" w:firstLine="360"/>
        <w:rPr>
          <w:rFonts w:ascii="Arial" w:hAnsi="Arial" w:cs="Arial"/>
          <w:bCs/>
          <w:szCs w:val="24"/>
        </w:rPr>
      </w:pPr>
      <w:r w:rsidRPr="00E60405">
        <w:rPr>
          <w:rFonts w:ascii="Arial" w:hAnsi="Arial" w:cs="Arial"/>
          <w:bCs/>
          <w:szCs w:val="24"/>
        </w:rPr>
        <w:t xml:space="preserve">размер и структуру тарифов на оплату медицинской помощи, оказываемой в рамках Территориальной программы обязательного медицинского страхования, являющейся частью Территориальной программы государственных гарантий бесплатного оказания гражданам медицинской помощи в Санкт-Петербурге на </w:t>
      </w:r>
      <w:r w:rsidR="00C62C5E">
        <w:rPr>
          <w:rFonts w:ascii="Arial" w:hAnsi="Arial" w:cs="Arial"/>
          <w:bCs/>
          <w:szCs w:val="24"/>
        </w:rPr>
        <w:t>2022</w:t>
      </w:r>
      <w:r w:rsidRPr="00E60405">
        <w:rPr>
          <w:rFonts w:ascii="Arial" w:hAnsi="Arial" w:cs="Arial"/>
          <w:bCs/>
          <w:szCs w:val="24"/>
        </w:rPr>
        <w:t xml:space="preserve"> год и на плановый период</w:t>
      </w:r>
      <w:r w:rsidR="00DA3210" w:rsidRPr="00E60405">
        <w:rPr>
          <w:rFonts w:ascii="Arial" w:hAnsi="Arial" w:cs="Arial"/>
          <w:bCs/>
          <w:szCs w:val="24"/>
        </w:rPr>
        <w:t xml:space="preserve"> </w:t>
      </w:r>
      <w:r w:rsidR="00C62C5E">
        <w:rPr>
          <w:rFonts w:ascii="Arial" w:hAnsi="Arial" w:cs="Arial"/>
          <w:bCs/>
          <w:szCs w:val="24"/>
        </w:rPr>
        <w:t>2023</w:t>
      </w:r>
      <w:r w:rsidRPr="00E60405">
        <w:rPr>
          <w:rFonts w:ascii="Arial" w:hAnsi="Arial" w:cs="Arial"/>
          <w:bCs/>
          <w:szCs w:val="24"/>
        </w:rPr>
        <w:t xml:space="preserve"> и </w:t>
      </w:r>
      <w:r w:rsidR="00C62C5E">
        <w:rPr>
          <w:rFonts w:ascii="Arial" w:hAnsi="Arial" w:cs="Arial"/>
          <w:bCs/>
          <w:szCs w:val="24"/>
        </w:rPr>
        <w:t>2024</w:t>
      </w:r>
      <w:r w:rsidRPr="00E60405">
        <w:rPr>
          <w:rFonts w:ascii="Arial" w:hAnsi="Arial" w:cs="Arial"/>
          <w:bCs/>
          <w:szCs w:val="24"/>
        </w:rPr>
        <w:t xml:space="preserve"> годов, утвержденной Законом Санкт-</w:t>
      </w:r>
      <w:r w:rsidRPr="00823D70">
        <w:rPr>
          <w:rFonts w:ascii="Arial" w:hAnsi="Arial" w:cs="Arial"/>
          <w:bCs/>
          <w:szCs w:val="24"/>
        </w:rPr>
        <w:t>Петербурга</w:t>
      </w:r>
      <w:r w:rsidR="00F75BC6" w:rsidRPr="00823D70">
        <w:rPr>
          <w:rFonts w:ascii="Arial" w:hAnsi="Arial" w:cs="Arial"/>
          <w:bCs/>
          <w:szCs w:val="24"/>
        </w:rPr>
        <w:t xml:space="preserve"> </w:t>
      </w:r>
      <w:r w:rsidR="00823D70" w:rsidRPr="00823D70">
        <w:rPr>
          <w:rFonts w:ascii="Arial" w:hAnsi="Arial" w:cs="Arial"/>
          <w:bCs/>
          <w:szCs w:val="24"/>
        </w:rPr>
        <w:t xml:space="preserve">от 20.12.2021 № 618-127 </w:t>
      </w:r>
      <w:r w:rsidR="00EE5AE1" w:rsidRPr="00823D70">
        <w:rPr>
          <w:rFonts w:ascii="Arial" w:hAnsi="Arial" w:cs="Arial"/>
          <w:bCs/>
          <w:szCs w:val="24"/>
        </w:rPr>
        <w:t>(</w:t>
      </w:r>
      <w:r w:rsidR="0011625C" w:rsidRPr="00823D70">
        <w:rPr>
          <w:rFonts w:ascii="Arial" w:hAnsi="Arial" w:cs="Arial"/>
          <w:bCs/>
          <w:szCs w:val="24"/>
        </w:rPr>
        <w:t>далее – Территориальная программа ОМС)</w:t>
      </w:r>
      <w:r w:rsidR="00AD72E6" w:rsidRPr="00823D70">
        <w:rPr>
          <w:rFonts w:ascii="Arial" w:hAnsi="Arial" w:cs="Arial"/>
          <w:bCs/>
          <w:szCs w:val="24"/>
        </w:rPr>
        <w:t>, а</w:t>
      </w:r>
      <w:r w:rsidR="00AD72E6" w:rsidRPr="00E60405">
        <w:rPr>
          <w:rFonts w:ascii="Arial" w:hAnsi="Arial" w:cs="Arial"/>
          <w:bCs/>
          <w:szCs w:val="24"/>
        </w:rPr>
        <w:t xml:space="preserve"> также порядок и условия их применения;</w:t>
      </w:r>
    </w:p>
    <w:p w:rsidR="0011625C" w:rsidRPr="00E60405" w:rsidRDefault="0011625C" w:rsidP="005B3C34">
      <w:pPr>
        <w:pStyle w:val="2"/>
        <w:keepLines/>
        <w:numPr>
          <w:ilvl w:val="0"/>
          <w:numId w:val="3"/>
        </w:numPr>
        <w:spacing w:line="276" w:lineRule="auto"/>
        <w:ind w:left="0" w:firstLine="360"/>
        <w:rPr>
          <w:rFonts w:ascii="Arial" w:hAnsi="Arial" w:cs="Arial"/>
          <w:bCs/>
          <w:szCs w:val="24"/>
        </w:rPr>
      </w:pPr>
      <w:r w:rsidRPr="00E60405">
        <w:rPr>
          <w:rFonts w:ascii="Arial" w:hAnsi="Arial" w:cs="Arial"/>
          <w:bCs/>
          <w:szCs w:val="24"/>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C66DAB" w:rsidRPr="00E60405" w:rsidRDefault="00ED25CB" w:rsidP="005B3C34">
      <w:pPr>
        <w:pStyle w:val="2"/>
        <w:keepNext/>
        <w:keepLines/>
        <w:spacing w:before="120" w:after="120" w:line="276" w:lineRule="auto"/>
        <w:jc w:val="center"/>
        <w:rPr>
          <w:rFonts w:ascii="Arial" w:hAnsi="Arial" w:cs="Arial"/>
          <w:b/>
          <w:szCs w:val="24"/>
        </w:rPr>
      </w:pPr>
      <w:r w:rsidRPr="00E60405">
        <w:rPr>
          <w:rFonts w:ascii="Arial" w:hAnsi="Arial" w:cs="Arial"/>
          <w:b/>
          <w:bCs/>
          <w:szCs w:val="24"/>
        </w:rPr>
        <w:lastRenderedPageBreak/>
        <w:t>2</w:t>
      </w:r>
      <w:r w:rsidRPr="00E60405">
        <w:rPr>
          <w:rFonts w:ascii="Arial" w:hAnsi="Arial" w:cs="Arial"/>
          <w:b/>
          <w:szCs w:val="24"/>
        </w:rPr>
        <w:t xml:space="preserve">. СПОСОБЫ ОПЛАТЫ </w:t>
      </w:r>
      <w:r w:rsidR="00424CBF" w:rsidRPr="00E60405">
        <w:rPr>
          <w:rFonts w:ascii="Arial" w:hAnsi="Arial" w:cs="Arial"/>
          <w:b/>
          <w:szCs w:val="24"/>
        </w:rPr>
        <w:br/>
        <w:t>М</w:t>
      </w:r>
      <w:r w:rsidRPr="00E60405">
        <w:rPr>
          <w:rFonts w:ascii="Arial" w:hAnsi="Arial" w:cs="Arial"/>
          <w:b/>
          <w:szCs w:val="24"/>
        </w:rPr>
        <w:t>ЕДИЦИНСКОЙ ПОМОЩИ</w:t>
      </w:r>
      <w:r w:rsidR="003D07F5" w:rsidRPr="00E60405">
        <w:rPr>
          <w:rFonts w:ascii="Arial" w:hAnsi="Arial" w:cs="Arial"/>
          <w:b/>
          <w:szCs w:val="24"/>
        </w:rPr>
        <w:t>, ПРИМЕНЯЕМЫЕ В САНКТ-ПЕТЕРБУРГЕ</w:t>
      </w:r>
    </w:p>
    <w:p w:rsidR="00AD69C7" w:rsidRPr="00FD3C1C" w:rsidRDefault="00A87491" w:rsidP="005B3C34">
      <w:pPr>
        <w:keepLines/>
        <w:widowControl w:val="0"/>
        <w:autoSpaceDE w:val="0"/>
        <w:autoSpaceDN w:val="0"/>
        <w:adjustRightInd w:val="0"/>
        <w:spacing w:before="60" w:line="276" w:lineRule="auto"/>
        <w:ind w:firstLine="540"/>
        <w:jc w:val="both"/>
        <w:rPr>
          <w:rFonts w:ascii="Arial" w:hAnsi="Arial" w:cs="Arial"/>
          <w:sz w:val="24"/>
          <w:szCs w:val="24"/>
        </w:rPr>
      </w:pPr>
      <w:r w:rsidRPr="00FD3C1C">
        <w:rPr>
          <w:rFonts w:ascii="Arial" w:hAnsi="Arial" w:cs="Arial"/>
          <w:sz w:val="24"/>
          <w:szCs w:val="24"/>
        </w:rPr>
        <w:t>2.</w:t>
      </w:r>
      <w:r w:rsidR="003F164B" w:rsidRPr="00FD3C1C">
        <w:rPr>
          <w:rFonts w:ascii="Arial" w:hAnsi="Arial" w:cs="Arial"/>
          <w:sz w:val="24"/>
          <w:szCs w:val="24"/>
        </w:rPr>
        <w:t>1</w:t>
      </w:r>
      <w:r w:rsidRPr="00FD3C1C">
        <w:rPr>
          <w:rFonts w:ascii="Arial" w:hAnsi="Arial" w:cs="Arial"/>
          <w:sz w:val="24"/>
          <w:szCs w:val="24"/>
        </w:rPr>
        <w:t>. </w:t>
      </w:r>
      <w:r w:rsidR="00AD69C7" w:rsidRPr="00FD3C1C">
        <w:rPr>
          <w:rFonts w:ascii="Arial" w:hAnsi="Arial" w:cs="Arial"/>
          <w:sz w:val="24"/>
          <w:szCs w:val="24"/>
        </w:rPr>
        <w:t>Применение способов оплаты медицинской помощи, оказанной в амбулаторных условиях:</w:t>
      </w:r>
    </w:p>
    <w:p w:rsidR="00FD3C1C" w:rsidRPr="00757C7B" w:rsidRDefault="00FD3C1C" w:rsidP="00FD3C1C">
      <w:pPr>
        <w:spacing w:line="276" w:lineRule="auto"/>
        <w:ind w:firstLine="539"/>
        <w:jc w:val="both"/>
        <w:rPr>
          <w:rFonts w:ascii="Arial" w:hAnsi="Arial" w:cs="Arial"/>
          <w:sz w:val="24"/>
          <w:szCs w:val="24"/>
        </w:rPr>
      </w:pPr>
      <w:r w:rsidRPr="00FD3C1C">
        <w:rPr>
          <w:rFonts w:ascii="Arial" w:hAnsi="Arial" w:cs="Arial"/>
          <w:sz w:val="24"/>
          <w:szCs w:val="24"/>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757C7B">
        <w:rPr>
          <w:rFonts w:ascii="Arial" w:hAnsi="Arial" w:cs="Arial"/>
          <w:sz w:val="24"/>
          <w:szCs w:val="24"/>
        </w:rPr>
        <w:t>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FD3C1C" w:rsidRPr="00FD3C1C" w:rsidRDefault="00FD3C1C" w:rsidP="00FD3C1C">
      <w:pPr>
        <w:spacing w:line="276" w:lineRule="auto"/>
        <w:ind w:firstLine="539"/>
        <w:jc w:val="both"/>
        <w:rPr>
          <w:rFonts w:ascii="Arial" w:hAnsi="Arial" w:cs="Arial"/>
          <w:sz w:val="24"/>
          <w:szCs w:val="24"/>
        </w:rPr>
      </w:pPr>
      <w:r w:rsidRPr="00FD3C1C">
        <w:rPr>
          <w:rFonts w:ascii="Arial" w:hAnsi="Arial" w:cs="Arial"/>
          <w:sz w:val="24"/>
          <w:szCs w:val="24"/>
        </w:rPr>
        <w:t>-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D3C1C" w:rsidRPr="00757C7B" w:rsidRDefault="00FD3C1C" w:rsidP="00FD3C1C">
      <w:pPr>
        <w:keepLines/>
        <w:widowControl w:val="0"/>
        <w:autoSpaceDE w:val="0"/>
        <w:autoSpaceDN w:val="0"/>
        <w:adjustRightInd w:val="0"/>
        <w:spacing w:before="60" w:line="276" w:lineRule="auto"/>
        <w:ind w:firstLine="540"/>
        <w:jc w:val="both"/>
        <w:rPr>
          <w:rFonts w:ascii="Arial" w:hAnsi="Arial" w:cs="Arial"/>
          <w:sz w:val="24"/>
          <w:szCs w:val="24"/>
          <w:highlight w:val="yellow"/>
        </w:rPr>
      </w:pPr>
      <w:r w:rsidRPr="00FD3C1C">
        <w:rPr>
          <w:rFonts w:ascii="Arial" w:hAnsi="Arial" w:cs="Arial"/>
          <w:sz w:val="24"/>
          <w:szCs w:val="24"/>
        </w:rPr>
        <w:t xml:space="preserve">- за единицу объема медицинской помощи - за медицинскую услугу (в том числе используется при оплате отдельных диагностических (лабораторных) исследований </w:t>
      </w:r>
      <w:r w:rsidRPr="00757C7B">
        <w:rPr>
          <w:rFonts w:ascii="Arial" w:hAnsi="Arial" w:cs="Arial"/>
          <w:sz w:val="24"/>
          <w:szCs w:val="24"/>
        </w:rPr>
        <w:t>-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p>
    <w:p w:rsidR="006C0590" w:rsidRPr="00E60405" w:rsidRDefault="006C0590" w:rsidP="005B3C34">
      <w:pPr>
        <w:keepLines/>
        <w:widowControl w:val="0"/>
        <w:autoSpaceDE w:val="0"/>
        <w:autoSpaceDN w:val="0"/>
        <w:adjustRightInd w:val="0"/>
        <w:spacing w:before="60" w:line="276" w:lineRule="auto"/>
        <w:ind w:firstLine="539"/>
        <w:jc w:val="both"/>
        <w:rPr>
          <w:rFonts w:ascii="Arial" w:hAnsi="Arial" w:cs="Arial"/>
          <w:sz w:val="24"/>
          <w:szCs w:val="24"/>
        </w:rPr>
      </w:pPr>
      <w:r w:rsidRPr="00757C7B">
        <w:rPr>
          <w:rFonts w:ascii="Arial" w:hAnsi="Arial" w:cs="Arial"/>
          <w:sz w:val="24"/>
          <w:szCs w:val="24"/>
        </w:rPr>
        <w:t>2.1.2. Перечень медицинских организаций, оказывающих медицинскую помощь</w:t>
      </w:r>
      <w:r w:rsidRPr="00E60405">
        <w:rPr>
          <w:rFonts w:ascii="Arial" w:hAnsi="Arial" w:cs="Arial"/>
          <w:sz w:val="24"/>
          <w:szCs w:val="24"/>
        </w:rPr>
        <w:t xml:space="preserve"> в амбулаторных условиях и имеющих прикрепившихся лиц, оплата медицинской помощи в которых осуществляется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приведен в Приложении № </w:t>
      </w:r>
      <w:proofErr w:type="gramStart"/>
      <w:r w:rsidR="00F865D1" w:rsidRPr="00E60405">
        <w:rPr>
          <w:rFonts w:ascii="Arial" w:hAnsi="Arial" w:cs="Arial"/>
          <w:sz w:val="24"/>
          <w:szCs w:val="24"/>
        </w:rPr>
        <w:t>2</w:t>
      </w:r>
      <w:r w:rsidR="005332B2" w:rsidRPr="00E60405">
        <w:rPr>
          <w:rFonts w:ascii="Arial" w:hAnsi="Arial" w:cs="Arial"/>
          <w:sz w:val="24"/>
          <w:szCs w:val="24"/>
        </w:rPr>
        <w:t xml:space="preserve"> </w:t>
      </w:r>
      <w:r w:rsidRPr="00E60405">
        <w:rPr>
          <w:rFonts w:ascii="Arial" w:hAnsi="Arial" w:cs="Arial"/>
          <w:sz w:val="24"/>
          <w:szCs w:val="24"/>
        </w:rPr>
        <w:t xml:space="preserve"> к</w:t>
      </w:r>
      <w:proofErr w:type="gramEnd"/>
      <w:r w:rsidRPr="00E60405">
        <w:rPr>
          <w:rFonts w:ascii="Arial" w:hAnsi="Arial" w:cs="Arial"/>
          <w:sz w:val="24"/>
          <w:szCs w:val="24"/>
        </w:rPr>
        <w:t xml:space="preserve"> СОГЛАШЕНИЮ.</w:t>
      </w:r>
    </w:p>
    <w:p w:rsidR="006C0590" w:rsidRPr="00E60405" w:rsidRDefault="006C0590" w:rsidP="005B3C34">
      <w:pPr>
        <w:pStyle w:val="2"/>
        <w:spacing w:line="276" w:lineRule="auto"/>
        <w:ind w:firstLine="567"/>
        <w:rPr>
          <w:rFonts w:ascii="Arial" w:hAnsi="Arial" w:cs="Arial"/>
          <w:szCs w:val="24"/>
        </w:rPr>
      </w:pPr>
      <w:r w:rsidRPr="00E60405">
        <w:rPr>
          <w:rFonts w:ascii="Arial" w:hAnsi="Arial" w:cs="Arial"/>
          <w:szCs w:val="24"/>
        </w:rPr>
        <w:t>Перечень медицинских организаций, оказывающих медицинскую помощь в амбулаторных условиях,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приведен в Приложении № 17 к СОГЛАШЕНИЮ.</w:t>
      </w:r>
    </w:p>
    <w:p w:rsidR="00B74A23" w:rsidRPr="00E60405" w:rsidRDefault="00B74A23" w:rsidP="005B3C34">
      <w:pPr>
        <w:keepLines/>
        <w:widowControl w:val="0"/>
        <w:autoSpaceDE w:val="0"/>
        <w:autoSpaceDN w:val="0"/>
        <w:adjustRightInd w:val="0"/>
        <w:spacing w:before="60" w:line="276" w:lineRule="auto"/>
        <w:ind w:firstLine="539"/>
        <w:jc w:val="both"/>
        <w:rPr>
          <w:rFonts w:ascii="Arial" w:hAnsi="Arial" w:cs="Arial"/>
          <w:bCs/>
          <w:sz w:val="24"/>
          <w:szCs w:val="24"/>
        </w:rPr>
      </w:pPr>
      <w:r w:rsidRPr="00E60405">
        <w:rPr>
          <w:rFonts w:ascii="Arial" w:hAnsi="Arial" w:cs="Arial"/>
          <w:bCs/>
          <w:sz w:val="24"/>
          <w:szCs w:val="24"/>
        </w:rPr>
        <w:t>2.1.3. По подушевому нормативу финансирования на прикрепившихся лиц осуществляется финансовое обеспечение первичной медико-санитарной помощи в плановой форме и первичной специализированной медико-санитарной помощи в плановой форме.</w:t>
      </w:r>
    </w:p>
    <w:p w:rsidR="00257801" w:rsidRDefault="00257801" w:rsidP="005B3C34">
      <w:pPr>
        <w:keepLines/>
        <w:widowControl w:val="0"/>
        <w:autoSpaceDE w:val="0"/>
        <w:autoSpaceDN w:val="0"/>
        <w:adjustRightInd w:val="0"/>
        <w:spacing w:before="60" w:line="276" w:lineRule="auto"/>
        <w:ind w:firstLine="539"/>
        <w:jc w:val="both"/>
        <w:rPr>
          <w:rFonts w:ascii="Arial" w:hAnsi="Arial" w:cs="Arial"/>
          <w:sz w:val="24"/>
          <w:szCs w:val="24"/>
        </w:rPr>
      </w:pPr>
      <w:r w:rsidRPr="00E60405">
        <w:rPr>
          <w:rFonts w:ascii="Arial" w:hAnsi="Arial" w:cs="Arial"/>
          <w:sz w:val="24"/>
          <w:szCs w:val="24"/>
        </w:rPr>
        <w:lastRenderedPageBreak/>
        <w:t>2.</w:t>
      </w:r>
      <w:r w:rsidR="006F5E8F" w:rsidRPr="00E60405">
        <w:rPr>
          <w:rFonts w:ascii="Arial" w:hAnsi="Arial" w:cs="Arial"/>
          <w:sz w:val="24"/>
          <w:szCs w:val="24"/>
        </w:rPr>
        <w:t>2</w:t>
      </w:r>
      <w:r w:rsidRPr="00E60405">
        <w:rPr>
          <w:rFonts w:ascii="Arial" w:hAnsi="Arial" w:cs="Arial"/>
          <w:sz w:val="24"/>
          <w:szCs w:val="24"/>
        </w:rPr>
        <w:t>. Применение способов оплаты медицинской помощи, оказанной в стационарных условиях:</w:t>
      </w:r>
    </w:p>
    <w:p w:rsidR="008D6CB7" w:rsidRPr="00757C7B" w:rsidRDefault="00367F28" w:rsidP="005B3C34">
      <w:pPr>
        <w:pStyle w:val="a7"/>
        <w:spacing w:before="60" w:line="276" w:lineRule="auto"/>
        <w:rPr>
          <w:rFonts w:cs="Arial"/>
          <w:szCs w:val="24"/>
        </w:rPr>
      </w:pPr>
      <w:r w:rsidRPr="00757C7B">
        <w:rPr>
          <w:rFonts w:cs="Arial"/>
          <w:szCs w:val="24"/>
        </w:rPr>
        <w:t xml:space="preserve">2.2.1. Оплата медицинской помощи, оказанной в стационарных условиях, </w:t>
      </w:r>
      <w:r w:rsidR="00792540" w:rsidRPr="00757C7B">
        <w:t>в том числе для медицинской реабилитации в специализированных медицинских организациях (структурных подразделениях)</w:t>
      </w:r>
      <w:r w:rsidR="00792540" w:rsidRPr="00757C7B">
        <w:rPr>
          <w:lang w:val="ru-RU"/>
        </w:rPr>
        <w:t xml:space="preserve">, </w:t>
      </w:r>
      <w:r w:rsidRPr="00757C7B">
        <w:rPr>
          <w:rFonts w:cs="Arial"/>
          <w:szCs w:val="24"/>
        </w:rPr>
        <w:t xml:space="preserve">в соответствии с Территориальной программой </w:t>
      </w:r>
      <w:r w:rsidR="00A80ADA" w:rsidRPr="00757C7B">
        <w:rPr>
          <w:rFonts w:cs="Arial"/>
          <w:szCs w:val="24"/>
        </w:rPr>
        <w:t>ОМС</w:t>
      </w:r>
      <w:r w:rsidRPr="00757C7B">
        <w:rPr>
          <w:rFonts w:cs="Arial"/>
          <w:szCs w:val="24"/>
        </w:rPr>
        <w:t xml:space="preserve"> осуществляется</w:t>
      </w:r>
      <w:r w:rsidR="008D6CB7" w:rsidRPr="00757C7B">
        <w:rPr>
          <w:rFonts w:cs="Arial"/>
          <w:szCs w:val="24"/>
        </w:rPr>
        <w:t>:</w:t>
      </w:r>
    </w:p>
    <w:p w:rsidR="00367F28" w:rsidRPr="00E60405" w:rsidRDefault="008D6CB7" w:rsidP="005B3C34">
      <w:pPr>
        <w:pStyle w:val="a7"/>
        <w:spacing w:line="276" w:lineRule="auto"/>
        <w:rPr>
          <w:rFonts w:cs="Arial"/>
          <w:szCs w:val="24"/>
        </w:rPr>
      </w:pPr>
      <w:r w:rsidRPr="00E60405">
        <w:rPr>
          <w:rFonts w:cs="Arial"/>
          <w:szCs w:val="24"/>
        </w:rPr>
        <w:t>- </w:t>
      </w:r>
      <w:r w:rsidR="00367F28" w:rsidRPr="00E60405">
        <w:rPr>
          <w:rFonts w:cs="Arial"/>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E60405">
        <w:rPr>
          <w:rFonts w:cs="Arial"/>
          <w:szCs w:val="24"/>
        </w:rPr>
        <w:t>;</w:t>
      </w:r>
    </w:p>
    <w:p w:rsidR="008D6CB7" w:rsidRPr="003A48AF" w:rsidRDefault="008D6CB7" w:rsidP="003A48AF">
      <w:pPr>
        <w:autoSpaceDE w:val="0"/>
        <w:autoSpaceDN w:val="0"/>
        <w:adjustRightInd w:val="0"/>
        <w:spacing w:line="276" w:lineRule="auto"/>
        <w:ind w:firstLine="540"/>
        <w:jc w:val="both"/>
        <w:rPr>
          <w:rFonts w:ascii="Arial" w:hAnsi="Arial" w:cs="Arial"/>
          <w:sz w:val="24"/>
          <w:szCs w:val="24"/>
        </w:rPr>
      </w:pPr>
      <w:r w:rsidRPr="00757C7B">
        <w:rPr>
          <w:rFonts w:ascii="Arial" w:hAnsi="Arial" w:cs="Arial"/>
          <w:sz w:val="24"/>
          <w:szCs w:val="24"/>
        </w:rPr>
        <w:t xml:space="preserve">- за прерванный случай оказания медицинской помощи </w:t>
      </w:r>
      <w:r w:rsidR="00792540" w:rsidRPr="00757C7B">
        <w:rPr>
          <w:rFonts w:ascii="Arial" w:hAnsi="Arial" w:cs="Arial"/>
          <w:sz w:val="24"/>
          <w:szCs w:val="24"/>
        </w:rPr>
        <w:t xml:space="preserve">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w:t>
      </w:r>
      <w:r w:rsidRPr="00757C7B">
        <w:rPr>
          <w:rFonts w:ascii="Arial" w:hAnsi="Arial" w:cs="Arial"/>
          <w:sz w:val="24"/>
          <w:szCs w:val="24"/>
        </w:rPr>
        <w:t xml:space="preserve">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w:t>
      </w:r>
      <w:r w:rsidR="00792540" w:rsidRPr="00757C7B">
        <w:rPr>
          <w:rFonts w:ascii="Arial" w:hAnsi="Arial" w:cs="Arial"/>
          <w:sz w:val="24"/>
          <w:szCs w:val="24"/>
        </w:rPr>
        <w:t>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w:t>
      </w:r>
      <w:r w:rsidR="009A7298">
        <w:rPr>
          <w:rFonts w:ascii="Arial" w:hAnsi="Arial" w:cs="Arial"/>
          <w:sz w:val="24"/>
          <w:szCs w:val="24"/>
        </w:rPr>
        <w:t xml:space="preserve"> </w:t>
      </w:r>
      <w:r w:rsidR="003A48AF" w:rsidRPr="00757C7B">
        <w:rPr>
          <w:rFonts w:ascii="Arial" w:hAnsi="Arial" w:cs="Arial"/>
          <w:sz w:val="24"/>
          <w:szCs w:val="24"/>
        </w:rPr>
        <w:t>в приложении № 5 к Программе государственных гарантий бесплатного оказания гражданам медицинской помощи на 2022 год и на плановый период 2023 и 2024</w:t>
      </w:r>
      <w:r w:rsidR="003A48AF" w:rsidRPr="003A48AF">
        <w:rPr>
          <w:rFonts w:ascii="Arial" w:hAnsi="Arial" w:cs="Arial"/>
          <w:color w:val="FF0000"/>
          <w:sz w:val="24"/>
          <w:szCs w:val="24"/>
        </w:rPr>
        <w:t xml:space="preserve"> </w:t>
      </w:r>
      <w:r w:rsidR="003A48AF" w:rsidRPr="00757C7B">
        <w:rPr>
          <w:rFonts w:ascii="Arial" w:hAnsi="Arial" w:cs="Arial"/>
          <w:sz w:val="24"/>
          <w:szCs w:val="24"/>
        </w:rPr>
        <w:t>годов, утвержденной постановлением Правительства Российской Федерации</w:t>
      </w:r>
      <w:r w:rsidR="003A48AF" w:rsidRPr="003A48AF">
        <w:rPr>
          <w:rFonts w:ascii="Arial" w:hAnsi="Arial" w:cs="Arial"/>
          <w:color w:val="FF0000"/>
          <w:sz w:val="24"/>
          <w:szCs w:val="24"/>
        </w:rPr>
        <w:t xml:space="preserve"> </w:t>
      </w:r>
      <w:r w:rsidR="003A48AF" w:rsidRPr="00757C7B">
        <w:rPr>
          <w:rFonts w:ascii="Arial" w:hAnsi="Arial" w:cs="Arial"/>
          <w:sz w:val="24"/>
          <w:szCs w:val="24"/>
        </w:rPr>
        <w:t xml:space="preserve">от </w:t>
      </w:r>
      <w:r w:rsidR="00FA58B6" w:rsidRPr="00FA58B6">
        <w:rPr>
          <w:rFonts w:ascii="Arial" w:hAnsi="Arial" w:cs="Arial"/>
          <w:color w:val="FF0000"/>
          <w:sz w:val="24"/>
          <w:szCs w:val="24"/>
        </w:rPr>
        <w:t>__</w:t>
      </w:r>
      <w:r w:rsidR="003A48AF" w:rsidRPr="00FA58B6">
        <w:rPr>
          <w:rFonts w:ascii="Arial" w:hAnsi="Arial" w:cs="Arial"/>
          <w:color w:val="FF0000"/>
          <w:sz w:val="24"/>
          <w:szCs w:val="24"/>
        </w:rPr>
        <w:t>.12.2021 № </w:t>
      </w:r>
      <w:r w:rsidR="00FA58B6" w:rsidRPr="00FA58B6">
        <w:rPr>
          <w:rFonts w:ascii="Arial" w:hAnsi="Arial" w:cs="Arial"/>
          <w:color w:val="FF0000"/>
          <w:sz w:val="24"/>
          <w:szCs w:val="24"/>
        </w:rPr>
        <w:t>____</w:t>
      </w:r>
      <w:r w:rsidR="00757C7B">
        <w:rPr>
          <w:rFonts w:ascii="Arial" w:hAnsi="Arial" w:cs="Arial"/>
          <w:color w:val="FF0000"/>
          <w:sz w:val="24"/>
          <w:szCs w:val="24"/>
        </w:rPr>
        <w:t xml:space="preserve"> </w:t>
      </w:r>
      <w:r w:rsidRPr="003A48AF">
        <w:rPr>
          <w:rFonts w:ascii="Arial" w:hAnsi="Arial" w:cs="Arial"/>
          <w:sz w:val="24"/>
          <w:szCs w:val="24"/>
        </w:rPr>
        <w:t xml:space="preserve">(далее – прерванный случай оказания медицинской помощи). </w:t>
      </w:r>
    </w:p>
    <w:p w:rsidR="006F5E8F" w:rsidRPr="00E60405" w:rsidRDefault="00257801" w:rsidP="005B3C34">
      <w:pPr>
        <w:keepLines/>
        <w:widowControl w:val="0"/>
        <w:autoSpaceDE w:val="0"/>
        <w:autoSpaceDN w:val="0"/>
        <w:adjustRightInd w:val="0"/>
        <w:spacing w:before="60" w:line="276" w:lineRule="auto"/>
        <w:ind w:firstLine="540"/>
        <w:jc w:val="both"/>
        <w:rPr>
          <w:rFonts w:ascii="Arial" w:hAnsi="Arial" w:cs="Arial"/>
          <w:caps/>
          <w:sz w:val="24"/>
          <w:szCs w:val="24"/>
        </w:rPr>
      </w:pPr>
      <w:r w:rsidRPr="00E60405">
        <w:rPr>
          <w:rFonts w:ascii="Arial" w:hAnsi="Arial" w:cs="Arial"/>
          <w:sz w:val="24"/>
          <w:szCs w:val="24"/>
        </w:rPr>
        <w:t>2.</w:t>
      </w:r>
      <w:r w:rsidR="006F5E8F" w:rsidRPr="00E60405">
        <w:rPr>
          <w:rFonts w:ascii="Arial" w:hAnsi="Arial" w:cs="Arial"/>
          <w:sz w:val="24"/>
          <w:szCs w:val="24"/>
        </w:rPr>
        <w:t>2</w:t>
      </w:r>
      <w:r w:rsidRPr="00E60405">
        <w:rPr>
          <w:rFonts w:ascii="Arial" w:hAnsi="Arial" w:cs="Arial"/>
          <w:sz w:val="24"/>
          <w:szCs w:val="24"/>
        </w:rPr>
        <w:t>.</w:t>
      </w:r>
      <w:r w:rsidR="006F5E8F" w:rsidRPr="00E60405">
        <w:rPr>
          <w:rFonts w:ascii="Arial" w:hAnsi="Arial" w:cs="Arial"/>
          <w:sz w:val="24"/>
          <w:szCs w:val="24"/>
        </w:rPr>
        <w:t>2</w:t>
      </w:r>
      <w:r w:rsidRPr="00E60405">
        <w:rPr>
          <w:rFonts w:ascii="Arial" w:hAnsi="Arial" w:cs="Arial"/>
          <w:sz w:val="24"/>
          <w:szCs w:val="24"/>
        </w:rPr>
        <w:t>. Перечень медицинских организаций, оказывающих медицинскую помощь в стационарных условиях,</w:t>
      </w:r>
      <w:r w:rsidR="00F746DC" w:rsidRPr="00E60405">
        <w:rPr>
          <w:rFonts w:ascii="Arial" w:hAnsi="Arial" w:cs="Arial"/>
          <w:sz w:val="24"/>
          <w:szCs w:val="24"/>
        </w:rPr>
        <w:t xml:space="preserve"> </w:t>
      </w:r>
      <w:r w:rsidR="006F5E8F" w:rsidRPr="00E60405">
        <w:rPr>
          <w:rFonts w:ascii="Arial" w:hAnsi="Arial" w:cs="Arial"/>
          <w:sz w:val="24"/>
          <w:szCs w:val="24"/>
        </w:rPr>
        <w:t>приведен в Приложении № 1</w:t>
      </w:r>
      <w:r w:rsidR="007305A9" w:rsidRPr="00E60405">
        <w:rPr>
          <w:rFonts w:ascii="Arial" w:hAnsi="Arial" w:cs="Arial"/>
          <w:sz w:val="24"/>
          <w:szCs w:val="24"/>
        </w:rPr>
        <w:t>8</w:t>
      </w:r>
      <w:r w:rsidR="006F5E8F" w:rsidRPr="00E60405">
        <w:rPr>
          <w:rFonts w:ascii="Arial" w:hAnsi="Arial" w:cs="Arial"/>
          <w:sz w:val="24"/>
          <w:szCs w:val="24"/>
        </w:rPr>
        <w:t xml:space="preserve"> </w:t>
      </w:r>
      <w:r w:rsidR="006F5E8F" w:rsidRPr="00E60405">
        <w:rPr>
          <w:rFonts w:ascii="Arial" w:hAnsi="Arial" w:cs="Arial"/>
          <w:bCs/>
          <w:sz w:val="24"/>
          <w:szCs w:val="24"/>
        </w:rPr>
        <w:t>к</w:t>
      </w:r>
      <w:r w:rsidR="006F5E8F" w:rsidRPr="00E60405">
        <w:rPr>
          <w:rFonts w:ascii="Arial" w:hAnsi="Arial" w:cs="Arial"/>
          <w:sz w:val="24"/>
          <w:szCs w:val="24"/>
        </w:rPr>
        <w:t xml:space="preserve"> </w:t>
      </w:r>
      <w:r w:rsidR="006F5E8F" w:rsidRPr="00E60405">
        <w:rPr>
          <w:rFonts w:ascii="Arial" w:hAnsi="Arial" w:cs="Arial"/>
          <w:caps/>
          <w:sz w:val="24"/>
          <w:szCs w:val="24"/>
        </w:rPr>
        <w:t>соглашению.</w:t>
      </w:r>
    </w:p>
    <w:p w:rsidR="004753A4" w:rsidRPr="00E60405" w:rsidRDefault="00BA3351" w:rsidP="005B3C34">
      <w:pPr>
        <w:keepLines/>
        <w:spacing w:before="60" w:line="276" w:lineRule="auto"/>
        <w:ind w:firstLine="567"/>
        <w:jc w:val="both"/>
        <w:rPr>
          <w:rFonts w:ascii="Arial" w:hAnsi="Arial" w:cs="Arial"/>
          <w:sz w:val="24"/>
          <w:szCs w:val="24"/>
        </w:rPr>
      </w:pPr>
      <w:r w:rsidRPr="00E60405">
        <w:rPr>
          <w:rFonts w:ascii="Arial" w:hAnsi="Arial" w:cs="Arial"/>
          <w:sz w:val="24"/>
          <w:szCs w:val="24"/>
        </w:rPr>
        <w:t>2.</w:t>
      </w:r>
      <w:r w:rsidR="00313E16" w:rsidRPr="00E60405">
        <w:rPr>
          <w:rFonts w:ascii="Arial" w:hAnsi="Arial" w:cs="Arial"/>
          <w:sz w:val="24"/>
          <w:szCs w:val="24"/>
        </w:rPr>
        <w:t>2</w:t>
      </w:r>
      <w:r w:rsidRPr="00E60405">
        <w:rPr>
          <w:rFonts w:ascii="Arial" w:hAnsi="Arial" w:cs="Arial"/>
          <w:sz w:val="24"/>
          <w:szCs w:val="24"/>
        </w:rPr>
        <w:t>.</w:t>
      </w:r>
      <w:r w:rsidR="00313E16" w:rsidRPr="00E60405">
        <w:rPr>
          <w:rFonts w:ascii="Arial" w:hAnsi="Arial" w:cs="Arial"/>
          <w:sz w:val="24"/>
          <w:szCs w:val="24"/>
        </w:rPr>
        <w:t>3</w:t>
      </w:r>
      <w:r w:rsidRPr="00E60405">
        <w:rPr>
          <w:rFonts w:ascii="Arial" w:hAnsi="Arial" w:cs="Arial"/>
          <w:sz w:val="24"/>
          <w:szCs w:val="24"/>
        </w:rPr>
        <w:t xml:space="preserve">. Порядок оплаты прерванных случаев </w:t>
      </w:r>
      <w:r w:rsidR="00A80ADA" w:rsidRPr="00E60405">
        <w:rPr>
          <w:rFonts w:ascii="Arial" w:hAnsi="Arial" w:cs="Arial"/>
          <w:sz w:val="24"/>
          <w:szCs w:val="24"/>
        </w:rPr>
        <w:t>оказания медицинской помощи</w:t>
      </w:r>
      <w:r w:rsidR="00154603" w:rsidRPr="00E60405">
        <w:rPr>
          <w:rFonts w:ascii="Arial" w:hAnsi="Arial" w:cs="Arial"/>
          <w:sz w:val="24"/>
          <w:szCs w:val="24"/>
        </w:rPr>
        <w:t xml:space="preserve"> установлен в Приложении № 1 к </w:t>
      </w:r>
      <w:r w:rsidR="00943B93" w:rsidRPr="00E60405">
        <w:rPr>
          <w:rFonts w:ascii="Arial" w:hAnsi="Arial" w:cs="Arial"/>
          <w:caps/>
          <w:sz w:val="24"/>
          <w:szCs w:val="24"/>
        </w:rPr>
        <w:t>соглашению</w:t>
      </w:r>
      <w:r w:rsidR="00154603" w:rsidRPr="00E60405">
        <w:rPr>
          <w:rFonts w:ascii="Arial" w:hAnsi="Arial" w:cs="Arial"/>
          <w:sz w:val="24"/>
          <w:szCs w:val="24"/>
        </w:rPr>
        <w:t>.</w:t>
      </w:r>
    </w:p>
    <w:p w:rsidR="008236D1" w:rsidRPr="00E60405" w:rsidRDefault="00BA60F5" w:rsidP="005B3C34">
      <w:pPr>
        <w:keepLines/>
        <w:widowControl w:val="0"/>
        <w:autoSpaceDE w:val="0"/>
        <w:autoSpaceDN w:val="0"/>
        <w:adjustRightInd w:val="0"/>
        <w:spacing w:before="60" w:line="276" w:lineRule="auto"/>
        <w:ind w:firstLine="540"/>
        <w:jc w:val="both"/>
        <w:rPr>
          <w:rFonts w:ascii="Arial" w:hAnsi="Arial" w:cs="Arial"/>
          <w:sz w:val="24"/>
          <w:szCs w:val="24"/>
        </w:rPr>
      </w:pPr>
      <w:r w:rsidRPr="00E60405">
        <w:rPr>
          <w:rFonts w:ascii="Arial" w:hAnsi="Arial" w:cs="Arial"/>
          <w:sz w:val="24"/>
          <w:szCs w:val="24"/>
        </w:rPr>
        <w:t xml:space="preserve">2.2.4. </w:t>
      </w:r>
      <w:r w:rsidR="008236D1" w:rsidRPr="00E60405">
        <w:rPr>
          <w:rFonts w:ascii="Arial" w:hAnsi="Arial" w:cs="Arial"/>
          <w:sz w:val="24"/>
          <w:szCs w:val="24"/>
        </w:rPr>
        <w:t xml:space="preserve">В целях перехода на оплату специализированной медицинской помощи в стационарных условиях в соответствии с Методическими рекомендациями </w:t>
      </w:r>
      <w:r w:rsidR="0063673F" w:rsidRPr="00E60405">
        <w:rPr>
          <w:rFonts w:ascii="Arial" w:hAnsi="Arial" w:cs="Arial"/>
          <w:sz w:val="24"/>
          <w:szCs w:val="24"/>
        </w:rPr>
        <w:t xml:space="preserve">по способам оплаты медицинской помощи </w:t>
      </w:r>
      <w:r w:rsidR="00EE56A9" w:rsidRPr="00E60405">
        <w:rPr>
          <w:rFonts w:ascii="Arial" w:hAnsi="Arial" w:cs="Arial"/>
          <w:sz w:val="24"/>
          <w:szCs w:val="24"/>
        </w:rPr>
        <w:t xml:space="preserve">за счет средств обязательного медицинского страхования, (далее – Методические рекомендации по способам оплаты) </w:t>
      </w:r>
      <w:r w:rsidR="008236D1" w:rsidRPr="00E60405">
        <w:rPr>
          <w:rFonts w:ascii="Arial" w:hAnsi="Arial" w:cs="Arial"/>
          <w:sz w:val="24"/>
          <w:szCs w:val="24"/>
        </w:rPr>
        <w:t>в системе обязательного медицинского страхования Санкт-Петербурга осуществляется пилотный проект по моделированию системы оплаты специализированной медицинской помощи в стационарных условиях на основе клинико-статистических групп заболеваний (за исключением высокотехнологической медицинской помощи)</w:t>
      </w:r>
      <w:r w:rsidR="00A0718F" w:rsidRPr="00E60405">
        <w:rPr>
          <w:rFonts w:ascii="Arial" w:hAnsi="Arial" w:cs="Arial"/>
          <w:sz w:val="24"/>
          <w:szCs w:val="24"/>
        </w:rPr>
        <w:t>.</w:t>
      </w:r>
    </w:p>
    <w:p w:rsidR="00613AC4" w:rsidRDefault="00BA3351" w:rsidP="005B3C34">
      <w:pPr>
        <w:pStyle w:val="a3"/>
        <w:spacing w:before="60" w:line="276" w:lineRule="auto"/>
        <w:ind w:firstLine="567"/>
        <w:jc w:val="both"/>
        <w:rPr>
          <w:rFonts w:ascii="Arial" w:hAnsi="Arial" w:cs="Arial"/>
          <w:sz w:val="24"/>
          <w:szCs w:val="24"/>
          <w:lang w:val="ru-RU"/>
        </w:rPr>
      </w:pPr>
      <w:r w:rsidRPr="00E60405">
        <w:rPr>
          <w:rFonts w:ascii="Arial" w:hAnsi="Arial" w:cs="Arial"/>
          <w:sz w:val="24"/>
          <w:szCs w:val="24"/>
        </w:rPr>
        <w:t>2.</w:t>
      </w:r>
      <w:r w:rsidR="00313E16" w:rsidRPr="00E60405">
        <w:rPr>
          <w:rFonts w:ascii="Arial" w:hAnsi="Arial" w:cs="Arial"/>
          <w:sz w:val="24"/>
          <w:szCs w:val="24"/>
        </w:rPr>
        <w:t>3</w:t>
      </w:r>
      <w:r w:rsidRPr="00E60405">
        <w:rPr>
          <w:rFonts w:ascii="Arial" w:hAnsi="Arial" w:cs="Arial"/>
          <w:sz w:val="24"/>
          <w:szCs w:val="24"/>
        </w:rPr>
        <w:t>. </w:t>
      </w:r>
      <w:r w:rsidR="00970F69" w:rsidRPr="00E60405">
        <w:rPr>
          <w:rFonts w:ascii="Arial" w:hAnsi="Arial" w:cs="Arial"/>
          <w:sz w:val="24"/>
          <w:szCs w:val="24"/>
        </w:rPr>
        <w:t xml:space="preserve"> </w:t>
      </w:r>
      <w:r w:rsidR="006632CD" w:rsidRPr="00E60405">
        <w:rPr>
          <w:rFonts w:ascii="Arial" w:hAnsi="Arial" w:cs="Arial"/>
          <w:sz w:val="24"/>
          <w:szCs w:val="24"/>
        </w:rPr>
        <w:t xml:space="preserve">Применение способов оплаты медицинской помощи, оказанной в </w:t>
      </w:r>
      <w:r w:rsidR="00154603" w:rsidRPr="00E60405">
        <w:rPr>
          <w:rFonts w:ascii="Arial" w:hAnsi="Arial" w:cs="Arial"/>
          <w:sz w:val="24"/>
          <w:szCs w:val="24"/>
        </w:rPr>
        <w:t>условиях дневного стационара</w:t>
      </w:r>
      <w:r w:rsidR="00970F69" w:rsidRPr="00E60405">
        <w:rPr>
          <w:rFonts w:ascii="Arial" w:hAnsi="Arial" w:cs="Arial"/>
          <w:sz w:val="24"/>
          <w:szCs w:val="24"/>
        </w:rPr>
        <w:t>:</w:t>
      </w:r>
    </w:p>
    <w:p w:rsidR="008D6CB7" w:rsidRPr="00E60405" w:rsidRDefault="00313E16" w:rsidP="005B3C34">
      <w:pPr>
        <w:pStyle w:val="a3"/>
        <w:spacing w:before="60" w:line="276" w:lineRule="auto"/>
        <w:ind w:firstLine="567"/>
        <w:jc w:val="both"/>
        <w:rPr>
          <w:rFonts w:ascii="Arial" w:hAnsi="Arial" w:cs="Arial"/>
          <w:sz w:val="24"/>
          <w:szCs w:val="24"/>
          <w:lang w:val="ru-RU"/>
        </w:rPr>
      </w:pPr>
      <w:r w:rsidRPr="00E60405">
        <w:rPr>
          <w:rFonts w:ascii="Arial" w:hAnsi="Arial" w:cs="Arial"/>
          <w:sz w:val="24"/>
          <w:szCs w:val="24"/>
        </w:rPr>
        <w:t>2.3.1. </w:t>
      </w:r>
      <w:r w:rsidR="00F5742F" w:rsidRPr="00E60405">
        <w:rPr>
          <w:rFonts w:ascii="Arial" w:hAnsi="Arial" w:cs="Arial"/>
          <w:sz w:val="24"/>
          <w:szCs w:val="24"/>
        </w:rPr>
        <w:t xml:space="preserve">Оплата медицинской помощи, оказанной в условиях дневного стационара, в соответствии с Территориальной программой </w:t>
      </w:r>
      <w:r w:rsidR="00A80ADA" w:rsidRPr="00E60405">
        <w:rPr>
          <w:rFonts w:ascii="Arial" w:hAnsi="Arial" w:cs="Arial"/>
          <w:sz w:val="24"/>
          <w:szCs w:val="24"/>
          <w:lang w:val="ru-RU"/>
        </w:rPr>
        <w:t>ОМС</w:t>
      </w:r>
      <w:r w:rsidR="00F5742F" w:rsidRPr="00E60405">
        <w:rPr>
          <w:rFonts w:ascii="Arial" w:hAnsi="Arial" w:cs="Arial"/>
          <w:sz w:val="24"/>
          <w:szCs w:val="24"/>
        </w:rPr>
        <w:t xml:space="preserve"> осуществляется</w:t>
      </w:r>
      <w:r w:rsidR="008D6CB7" w:rsidRPr="00E60405">
        <w:rPr>
          <w:rFonts w:ascii="Arial" w:hAnsi="Arial" w:cs="Arial"/>
          <w:sz w:val="24"/>
          <w:szCs w:val="24"/>
          <w:lang w:val="ru-RU"/>
        </w:rPr>
        <w:t>:</w:t>
      </w:r>
    </w:p>
    <w:p w:rsidR="00F5742F" w:rsidRPr="00E60405" w:rsidRDefault="008D6CB7" w:rsidP="005B3C34">
      <w:pPr>
        <w:pStyle w:val="a3"/>
        <w:spacing w:line="276" w:lineRule="auto"/>
        <w:ind w:firstLine="567"/>
        <w:jc w:val="both"/>
        <w:rPr>
          <w:rFonts w:ascii="Arial" w:hAnsi="Arial" w:cs="Arial"/>
          <w:sz w:val="24"/>
          <w:szCs w:val="24"/>
          <w:lang w:val="ru-RU"/>
        </w:rPr>
      </w:pPr>
      <w:r w:rsidRPr="00E60405">
        <w:rPr>
          <w:rFonts w:ascii="Arial" w:hAnsi="Arial" w:cs="Arial"/>
          <w:sz w:val="24"/>
          <w:szCs w:val="24"/>
          <w:lang w:val="ru-RU"/>
        </w:rPr>
        <w:t>- </w:t>
      </w:r>
      <w:r w:rsidR="00F5742F" w:rsidRPr="00E60405">
        <w:rPr>
          <w:rFonts w:ascii="Arial" w:hAnsi="Arial" w:cs="Arial"/>
          <w:sz w:val="24"/>
          <w:szCs w:val="24"/>
        </w:rPr>
        <w:t>за законченный случай лечения заболевания, включенного в соответствующую группу заболеваний (в том числе клинико-ста</w:t>
      </w:r>
      <w:r w:rsidR="00925EC1" w:rsidRPr="00E60405">
        <w:rPr>
          <w:rFonts w:ascii="Arial" w:hAnsi="Arial" w:cs="Arial"/>
          <w:sz w:val="24"/>
          <w:szCs w:val="24"/>
        </w:rPr>
        <w:t>тистические группы заболеваний)</w:t>
      </w:r>
      <w:r w:rsidRPr="00E60405">
        <w:rPr>
          <w:rFonts w:ascii="Arial" w:hAnsi="Arial" w:cs="Arial"/>
          <w:sz w:val="24"/>
          <w:szCs w:val="24"/>
          <w:lang w:val="ru-RU"/>
        </w:rPr>
        <w:t>;</w:t>
      </w:r>
    </w:p>
    <w:p w:rsidR="008D6CB7" w:rsidRPr="00BB1B94" w:rsidRDefault="008D6CB7" w:rsidP="00AE1197">
      <w:pPr>
        <w:spacing w:line="276" w:lineRule="auto"/>
        <w:ind w:firstLine="567"/>
        <w:jc w:val="both"/>
        <w:rPr>
          <w:rFonts w:ascii="Arial" w:hAnsi="Arial" w:cs="Arial"/>
          <w:color w:val="FF0000"/>
          <w:sz w:val="24"/>
          <w:szCs w:val="24"/>
        </w:rPr>
      </w:pPr>
      <w:r w:rsidRPr="00757C7B">
        <w:rPr>
          <w:rFonts w:ascii="Arial" w:hAnsi="Arial" w:cs="Arial"/>
          <w:sz w:val="24"/>
          <w:szCs w:val="24"/>
        </w:rPr>
        <w:lastRenderedPageBreak/>
        <w:t>- за прерванный случай оказания медицинской помощи</w:t>
      </w:r>
      <w:r w:rsidR="006B5FB1" w:rsidRPr="00757C7B">
        <w:rPr>
          <w:rFonts w:ascii="Arial" w:hAnsi="Arial" w:cs="Arial"/>
          <w:sz w:val="24"/>
          <w:szCs w:val="24"/>
        </w:rPr>
        <w:t xml:space="preserve">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w:t>
      </w:r>
      <w:r w:rsidR="003A48AF" w:rsidRPr="00757C7B">
        <w:rPr>
          <w:rFonts w:ascii="Arial" w:hAnsi="Arial" w:cs="Arial"/>
          <w:sz w:val="24"/>
          <w:szCs w:val="24"/>
        </w:rPr>
        <w:t xml:space="preserve">в приложении №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w:t>
      </w:r>
      <w:r w:rsidR="00FA58B6" w:rsidRPr="00FA58B6">
        <w:rPr>
          <w:rFonts w:ascii="Arial" w:hAnsi="Arial" w:cs="Arial"/>
          <w:color w:val="FF0000"/>
          <w:sz w:val="24"/>
          <w:szCs w:val="24"/>
        </w:rPr>
        <w:t>__</w:t>
      </w:r>
      <w:r w:rsidR="003A48AF" w:rsidRPr="00FA58B6">
        <w:rPr>
          <w:rFonts w:ascii="Arial" w:hAnsi="Arial" w:cs="Arial"/>
          <w:color w:val="FF0000"/>
          <w:sz w:val="24"/>
          <w:szCs w:val="24"/>
        </w:rPr>
        <w:t>.12.2021 № </w:t>
      </w:r>
      <w:r w:rsidR="00FA58B6" w:rsidRPr="00FA58B6">
        <w:rPr>
          <w:rFonts w:ascii="Arial" w:hAnsi="Arial" w:cs="Arial"/>
          <w:color w:val="FF0000"/>
          <w:sz w:val="24"/>
          <w:szCs w:val="24"/>
        </w:rPr>
        <w:t>____</w:t>
      </w:r>
      <w:r w:rsidR="00AE1197" w:rsidRPr="00FA58B6">
        <w:rPr>
          <w:rFonts w:ascii="Arial" w:hAnsi="Arial" w:cs="Arial"/>
          <w:color w:val="FF0000"/>
          <w:sz w:val="24"/>
          <w:szCs w:val="24"/>
        </w:rPr>
        <w:t>.</w:t>
      </w:r>
    </w:p>
    <w:p w:rsidR="00970F69" w:rsidRPr="00E60405" w:rsidRDefault="00313E16" w:rsidP="005B3C34">
      <w:pPr>
        <w:keepLines/>
        <w:widowControl w:val="0"/>
        <w:autoSpaceDE w:val="0"/>
        <w:autoSpaceDN w:val="0"/>
        <w:adjustRightInd w:val="0"/>
        <w:spacing w:before="60" w:line="276" w:lineRule="auto"/>
        <w:ind w:firstLine="539"/>
        <w:jc w:val="both"/>
        <w:rPr>
          <w:rFonts w:ascii="Arial" w:hAnsi="Arial" w:cs="Arial"/>
          <w:caps/>
          <w:sz w:val="24"/>
          <w:szCs w:val="24"/>
        </w:rPr>
      </w:pPr>
      <w:r w:rsidRPr="00E60405">
        <w:rPr>
          <w:rFonts w:ascii="Arial" w:hAnsi="Arial" w:cs="Arial"/>
          <w:sz w:val="24"/>
          <w:szCs w:val="24"/>
        </w:rPr>
        <w:t>2.3.2. </w:t>
      </w:r>
      <w:r w:rsidR="00154603" w:rsidRPr="00E60405">
        <w:rPr>
          <w:rFonts w:ascii="Arial" w:hAnsi="Arial" w:cs="Arial"/>
          <w:sz w:val="24"/>
          <w:szCs w:val="24"/>
        </w:rPr>
        <w:t>Перечень медицинских</w:t>
      </w:r>
      <w:r w:rsidR="00D81961" w:rsidRPr="00E60405">
        <w:rPr>
          <w:rFonts w:ascii="Arial" w:hAnsi="Arial" w:cs="Arial"/>
          <w:sz w:val="24"/>
          <w:szCs w:val="24"/>
        </w:rPr>
        <w:t xml:space="preserve"> организаций, оказывающих медицинскую помощь в условиях дневного стационара, </w:t>
      </w:r>
      <w:r w:rsidR="00970F69" w:rsidRPr="00E60405">
        <w:rPr>
          <w:rFonts w:ascii="Arial" w:hAnsi="Arial" w:cs="Arial"/>
          <w:sz w:val="24"/>
          <w:szCs w:val="24"/>
        </w:rPr>
        <w:t>приведен</w:t>
      </w:r>
      <w:r w:rsidR="00D81961" w:rsidRPr="00E60405">
        <w:rPr>
          <w:rFonts w:ascii="Arial" w:hAnsi="Arial" w:cs="Arial"/>
          <w:sz w:val="24"/>
          <w:szCs w:val="24"/>
        </w:rPr>
        <w:t xml:space="preserve"> в Приложении № </w:t>
      </w:r>
      <w:r w:rsidR="00187FEC" w:rsidRPr="00E60405">
        <w:rPr>
          <w:rFonts w:ascii="Arial" w:hAnsi="Arial" w:cs="Arial"/>
          <w:sz w:val="24"/>
          <w:szCs w:val="24"/>
        </w:rPr>
        <w:t>19</w:t>
      </w:r>
      <w:r w:rsidR="00D81961" w:rsidRPr="00E60405">
        <w:rPr>
          <w:rFonts w:ascii="Arial" w:hAnsi="Arial" w:cs="Arial"/>
          <w:sz w:val="24"/>
          <w:szCs w:val="24"/>
        </w:rPr>
        <w:t xml:space="preserve"> </w:t>
      </w:r>
      <w:r w:rsidR="00187FEC" w:rsidRPr="00E60405">
        <w:rPr>
          <w:rFonts w:ascii="Arial" w:hAnsi="Arial" w:cs="Arial"/>
          <w:sz w:val="24"/>
          <w:szCs w:val="24"/>
        </w:rPr>
        <w:t>к</w:t>
      </w:r>
      <w:r w:rsidR="00D81961" w:rsidRPr="00E60405">
        <w:rPr>
          <w:rFonts w:ascii="Arial" w:hAnsi="Arial" w:cs="Arial"/>
          <w:bCs/>
          <w:sz w:val="24"/>
          <w:szCs w:val="24"/>
        </w:rPr>
        <w:t xml:space="preserve"> </w:t>
      </w:r>
      <w:r w:rsidR="00D81961" w:rsidRPr="00E60405">
        <w:rPr>
          <w:rFonts w:ascii="Arial" w:hAnsi="Arial" w:cs="Arial"/>
          <w:caps/>
          <w:sz w:val="24"/>
          <w:szCs w:val="24"/>
        </w:rPr>
        <w:t>соглашени</w:t>
      </w:r>
      <w:r w:rsidR="00E21BBC" w:rsidRPr="00E60405">
        <w:rPr>
          <w:rFonts w:ascii="Arial" w:hAnsi="Arial" w:cs="Arial"/>
          <w:caps/>
          <w:sz w:val="24"/>
          <w:szCs w:val="24"/>
        </w:rPr>
        <w:t>Ю</w:t>
      </w:r>
      <w:r w:rsidR="00D81961" w:rsidRPr="00E60405">
        <w:rPr>
          <w:rFonts w:ascii="Arial" w:hAnsi="Arial" w:cs="Arial"/>
          <w:caps/>
          <w:sz w:val="24"/>
          <w:szCs w:val="24"/>
        </w:rPr>
        <w:t>.</w:t>
      </w:r>
    </w:p>
    <w:p w:rsidR="00F746DC" w:rsidRPr="00E60405" w:rsidRDefault="00313E16" w:rsidP="005B3C34">
      <w:pPr>
        <w:keepLines/>
        <w:spacing w:before="60" w:line="276" w:lineRule="auto"/>
        <w:ind w:firstLine="567"/>
        <w:jc w:val="both"/>
        <w:rPr>
          <w:rFonts w:ascii="Arial" w:hAnsi="Arial" w:cs="Arial"/>
          <w:sz w:val="24"/>
          <w:szCs w:val="24"/>
        </w:rPr>
      </w:pPr>
      <w:r w:rsidRPr="00E60405">
        <w:rPr>
          <w:rFonts w:ascii="Arial" w:hAnsi="Arial" w:cs="Arial"/>
          <w:sz w:val="24"/>
          <w:szCs w:val="24"/>
        </w:rPr>
        <w:t>2.3.3. </w:t>
      </w:r>
      <w:r w:rsidR="00F746DC" w:rsidRPr="00E60405">
        <w:rPr>
          <w:rFonts w:ascii="Arial" w:hAnsi="Arial" w:cs="Arial"/>
          <w:sz w:val="24"/>
          <w:szCs w:val="24"/>
        </w:rPr>
        <w:t>Порядок оплаты прерванных случаев лечения установлен в Приложении № </w:t>
      </w:r>
      <w:r w:rsidR="00E504FE" w:rsidRPr="00E60405">
        <w:rPr>
          <w:rFonts w:ascii="Arial" w:hAnsi="Arial" w:cs="Arial"/>
          <w:sz w:val="24"/>
          <w:szCs w:val="24"/>
        </w:rPr>
        <w:t>1</w:t>
      </w:r>
      <w:r w:rsidR="00F746DC" w:rsidRPr="00E60405">
        <w:rPr>
          <w:rFonts w:ascii="Arial" w:hAnsi="Arial" w:cs="Arial"/>
          <w:sz w:val="24"/>
          <w:szCs w:val="24"/>
        </w:rPr>
        <w:t xml:space="preserve"> </w:t>
      </w:r>
      <w:r w:rsidR="00907184" w:rsidRPr="00E60405">
        <w:rPr>
          <w:rFonts w:ascii="Arial" w:hAnsi="Arial" w:cs="Arial"/>
          <w:sz w:val="24"/>
          <w:szCs w:val="24"/>
        </w:rPr>
        <w:t>к</w:t>
      </w:r>
      <w:r w:rsidR="00907184" w:rsidRPr="00E60405">
        <w:rPr>
          <w:rFonts w:ascii="Arial" w:hAnsi="Arial" w:cs="Arial"/>
          <w:bCs/>
          <w:sz w:val="24"/>
          <w:szCs w:val="24"/>
        </w:rPr>
        <w:t xml:space="preserve"> </w:t>
      </w:r>
      <w:r w:rsidR="00907184" w:rsidRPr="00E60405">
        <w:rPr>
          <w:rFonts w:ascii="Arial" w:hAnsi="Arial" w:cs="Arial"/>
          <w:caps/>
          <w:sz w:val="24"/>
          <w:szCs w:val="24"/>
        </w:rPr>
        <w:t>соглашениЮ</w:t>
      </w:r>
      <w:r w:rsidR="00F746DC" w:rsidRPr="00E60405">
        <w:rPr>
          <w:rFonts w:ascii="Arial" w:hAnsi="Arial" w:cs="Arial"/>
          <w:sz w:val="24"/>
          <w:szCs w:val="24"/>
        </w:rPr>
        <w:t>.</w:t>
      </w:r>
    </w:p>
    <w:p w:rsidR="00A0718F" w:rsidRPr="00E60405" w:rsidRDefault="00A0718F" w:rsidP="005B3C34">
      <w:pPr>
        <w:pStyle w:val="210"/>
        <w:widowControl w:val="0"/>
        <w:autoSpaceDE w:val="0"/>
        <w:spacing w:before="60" w:line="276" w:lineRule="auto"/>
        <w:ind w:firstLine="561"/>
        <w:rPr>
          <w:rFonts w:ascii="Arial" w:hAnsi="Arial" w:cs="Arial"/>
        </w:rPr>
      </w:pPr>
      <w:r w:rsidRPr="00E60405">
        <w:rPr>
          <w:rFonts w:ascii="Arial" w:hAnsi="Arial" w:cs="Arial"/>
        </w:rPr>
        <w:t xml:space="preserve">2.3.4. </w:t>
      </w:r>
      <w:r w:rsidR="008236D1" w:rsidRPr="00E60405">
        <w:rPr>
          <w:rFonts w:ascii="Arial" w:hAnsi="Arial" w:cs="Arial"/>
        </w:rPr>
        <w:t xml:space="preserve">В целях </w:t>
      </w:r>
      <w:r w:rsidR="008236D1" w:rsidRPr="00E60405">
        <w:rPr>
          <w:rFonts w:ascii="Arial" w:hAnsi="Arial" w:cs="Arial"/>
          <w:iCs/>
        </w:rPr>
        <w:t>перехода</w:t>
      </w:r>
      <w:r w:rsidR="008236D1" w:rsidRPr="00E60405">
        <w:rPr>
          <w:rFonts w:ascii="Arial" w:hAnsi="Arial" w:cs="Arial"/>
        </w:rPr>
        <w:t xml:space="preserve"> на оплату специализированной медицинской помощи в условиях дневного стационара в соответствии с </w:t>
      </w:r>
      <w:r w:rsidR="00EE56A9" w:rsidRPr="00E60405">
        <w:rPr>
          <w:rFonts w:ascii="Arial" w:hAnsi="Arial" w:cs="Arial"/>
        </w:rPr>
        <w:t xml:space="preserve">Методическими рекомендациями по способам оплаты </w:t>
      </w:r>
      <w:r w:rsidR="008236D1" w:rsidRPr="00E60405">
        <w:rPr>
          <w:rFonts w:ascii="Arial" w:hAnsi="Arial" w:cs="Arial"/>
        </w:rPr>
        <w:t xml:space="preserve">в системе обязательного медицинского страхования Санкт-Петербурга осуществляется пилотный проект по моделированию системы оплаты специализированной медицинской помощи в условиях дневного стационара (в круглосуточном стационаре) на основе клинико-статистических групп заболеваний (за исключением высокотехнологической медицинской помощи). </w:t>
      </w:r>
    </w:p>
    <w:p w:rsidR="00FA70AD" w:rsidRPr="00757C7B" w:rsidRDefault="00FA70AD" w:rsidP="00AE1197">
      <w:pPr>
        <w:keepLines/>
        <w:widowControl w:val="0"/>
        <w:autoSpaceDE w:val="0"/>
        <w:autoSpaceDN w:val="0"/>
        <w:adjustRightInd w:val="0"/>
        <w:spacing w:before="60" w:line="276" w:lineRule="auto"/>
        <w:ind w:firstLine="540"/>
        <w:jc w:val="both"/>
        <w:rPr>
          <w:rFonts w:ascii="Arial" w:hAnsi="Arial" w:cs="Arial"/>
          <w:sz w:val="24"/>
          <w:szCs w:val="24"/>
        </w:rPr>
      </w:pPr>
      <w:r w:rsidRPr="00757C7B">
        <w:rPr>
          <w:rFonts w:ascii="Arial" w:hAnsi="Arial" w:cs="Arial"/>
          <w:sz w:val="24"/>
          <w:szCs w:val="24"/>
        </w:rPr>
        <w:t>2.4. Применение способов оплаты скорой медицинской помощи, оказанной вне медицинской организации</w:t>
      </w:r>
      <w:r w:rsidR="00AE1197" w:rsidRPr="00757C7B">
        <w:rPr>
          <w:rFonts w:ascii="Arial" w:hAnsi="Arial" w:cs="Arial"/>
          <w:sz w:val="24"/>
          <w:szCs w:val="24"/>
        </w:rPr>
        <w:t xml:space="preserve">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757C7B">
        <w:rPr>
          <w:rFonts w:ascii="Arial" w:hAnsi="Arial" w:cs="Arial"/>
          <w:sz w:val="24"/>
          <w:szCs w:val="24"/>
        </w:rPr>
        <w:t>:</w:t>
      </w:r>
    </w:p>
    <w:p w:rsidR="00FA70AD" w:rsidRPr="00E60405" w:rsidRDefault="00FA70AD" w:rsidP="005B3C34">
      <w:pPr>
        <w:keepLines/>
        <w:widowControl w:val="0"/>
        <w:autoSpaceDE w:val="0"/>
        <w:autoSpaceDN w:val="0"/>
        <w:adjustRightInd w:val="0"/>
        <w:spacing w:before="60" w:line="276" w:lineRule="auto"/>
        <w:ind w:firstLine="540"/>
        <w:jc w:val="both"/>
        <w:rPr>
          <w:rFonts w:ascii="Arial" w:hAnsi="Arial" w:cs="Arial"/>
          <w:sz w:val="24"/>
          <w:szCs w:val="24"/>
        </w:rPr>
      </w:pPr>
      <w:r w:rsidRPr="00E60405">
        <w:rPr>
          <w:rFonts w:ascii="Arial" w:hAnsi="Arial" w:cs="Arial"/>
          <w:sz w:val="24"/>
          <w:szCs w:val="24"/>
        </w:rPr>
        <w:t xml:space="preserve">2.4.1. Оплата скорой медицинской помощи, оказанной вне медицинской организации, </w:t>
      </w:r>
      <w:r w:rsidR="005E3CCE" w:rsidRPr="00E60405">
        <w:rPr>
          <w:rFonts w:ascii="Arial" w:hAnsi="Arial" w:cs="Arial"/>
          <w:sz w:val="24"/>
          <w:szCs w:val="24"/>
        </w:rPr>
        <w:t xml:space="preserve">в соответствии с Территориальной программой </w:t>
      </w:r>
      <w:r w:rsidR="0014281A" w:rsidRPr="00E60405">
        <w:rPr>
          <w:rFonts w:ascii="Arial" w:hAnsi="Arial" w:cs="Arial"/>
          <w:sz w:val="24"/>
          <w:szCs w:val="24"/>
        </w:rPr>
        <w:t>ОМС</w:t>
      </w:r>
      <w:r w:rsidR="00CC035F" w:rsidRPr="00E60405">
        <w:rPr>
          <w:rFonts w:ascii="Arial" w:hAnsi="Arial" w:cs="Arial"/>
          <w:sz w:val="24"/>
          <w:szCs w:val="24"/>
        </w:rPr>
        <w:t xml:space="preserve"> </w:t>
      </w:r>
      <w:r w:rsidRPr="00E60405">
        <w:rPr>
          <w:rFonts w:ascii="Arial" w:hAnsi="Arial" w:cs="Arial"/>
          <w:sz w:val="24"/>
          <w:szCs w:val="24"/>
        </w:rPr>
        <w:t>осуществляется по подушевому нормативу финансирования в сочетании с оплатой за вызов скорой медицинской помощи</w:t>
      </w:r>
      <w:r w:rsidR="00513E14" w:rsidRPr="00E60405">
        <w:rPr>
          <w:rFonts w:ascii="Arial" w:hAnsi="Arial" w:cs="Arial"/>
          <w:sz w:val="24"/>
          <w:szCs w:val="24"/>
        </w:rPr>
        <w:t xml:space="preserve"> </w:t>
      </w:r>
      <w:r w:rsidR="00D93908" w:rsidRPr="00E60405">
        <w:rPr>
          <w:rFonts w:ascii="Arial" w:hAnsi="Arial" w:cs="Arial"/>
          <w:sz w:val="24"/>
          <w:szCs w:val="24"/>
        </w:rPr>
        <w:t xml:space="preserve">по тарифам </w:t>
      </w:r>
      <w:r w:rsidR="00513E14" w:rsidRPr="00E60405">
        <w:rPr>
          <w:rFonts w:ascii="Arial" w:hAnsi="Arial" w:cs="Arial"/>
          <w:sz w:val="24"/>
          <w:szCs w:val="24"/>
        </w:rPr>
        <w:t>согласно Приложению № 16</w:t>
      </w:r>
      <w:r w:rsidR="007A3367" w:rsidRPr="00E60405">
        <w:rPr>
          <w:rFonts w:ascii="Arial" w:hAnsi="Arial" w:cs="Arial"/>
          <w:sz w:val="24"/>
          <w:szCs w:val="24"/>
        </w:rPr>
        <w:t xml:space="preserve"> к </w:t>
      </w:r>
      <w:r w:rsidR="007A3367" w:rsidRPr="00E60405">
        <w:rPr>
          <w:rFonts w:ascii="Arial" w:hAnsi="Arial" w:cs="Arial"/>
          <w:caps/>
          <w:sz w:val="24"/>
          <w:szCs w:val="24"/>
        </w:rPr>
        <w:t>соглашению</w:t>
      </w:r>
      <w:r w:rsidRPr="00E60405">
        <w:rPr>
          <w:rFonts w:ascii="Arial" w:hAnsi="Arial" w:cs="Arial"/>
          <w:sz w:val="24"/>
          <w:szCs w:val="24"/>
        </w:rPr>
        <w:t>.</w:t>
      </w:r>
    </w:p>
    <w:p w:rsidR="00613AC4" w:rsidRPr="00E60405" w:rsidRDefault="00FA70AD" w:rsidP="005B3C34">
      <w:pPr>
        <w:pStyle w:val="a7"/>
        <w:spacing w:before="60" w:line="276" w:lineRule="auto"/>
        <w:rPr>
          <w:rFonts w:cs="Arial"/>
          <w:szCs w:val="24"/>
        </w:rPr>
      </w:pPr>
      <w:r w:rsidRPr="00E60405">
        <w:rPr>
          <w:rFonts w:cs="Arial"/>
          <w:szCs w:val="24"/>
        </w:rPr>
        <w:t>2.4.2. </w:t>
      </w:r>
      <w:r w:rsidR="00FE6096" w:rsidRPr="00E60405">
        <w:rPr>
          <w:rFonts w:cs="Arial"/>
          <w:szCs w:val="24"/>
        </w:rPr>
        <w:t>Перечень медицинских организаций</w:t>
      </w:r>
      <w:r w:rsidR="00925EC1" w:rsidRPr="00E60405">
        <w:rPr>
          <w:rFonts w:cs="Arial"/>
          <w:szCs w:val="24"/>
        </w:rPr>
        <w:t xml:space="preserve"> (структурных подразделений медицинских организаций)</w:t>
      </w:r>
      <w:r w:rsidR="00FE6096" w:rsidRPr="00E60405">
        <w:rPr>
          <w:rFonts w:cs="Arial"/>
          <w:szCs w:val="24"/>
        </w:rPr>
        <w:t xml:space="preserve">, оказывающих скорую медицинскую помощь вне медицинских организаций, оплата </w:t>
      </w:r>
      <w:r w:rsidR="00613AC4" w:rsidRPr="00E60405">
        <w:rPr>
          <w:rFonts w:cs="Arial"/>
          <w:szCs w:val="24"/>
        </w:rPr>
        <w:t xml:space="preserve">медицинской помощи в </w:t>
      </w:r>
      <w:r w:rsidR="00FE6096" w:rsidRPr="00E60405">
        <w:rPr>
          <w:rFonts w:cs="Arial"/>
          <w:szCs w:val="24"/>
        </w:rPr>
        <w:t>котор</w:t>
      </w:r>
      <w:r w:rsidR="00613AC4" w:rsidRPr="00E60405">
        <w:rPr>
          <w:rFonts w:cs="Arial"/>
          <w:szCs w:val="24"/>
        </w:rPr>
        <w:t>ых</w:t>
      </w:r>
      <w:r w:rsidR="00FE6096" w:rsidRPr="00E60405">
        <w:rPr>
          <w:rFonts w:cs="Arial"/>
          <w:szCs w:val="24"/>
        </w:rPr>
        <w:t xml:space="preserve"> осуществляется по подушевому нормативу финансирования</w:t>
      </w:r>
      <w:r w:rsidR="00613AC4" w:rsidRPr="00E60405">
        <w:rPr>
          <w:rFonts w:cs="Arial"/>
          <w:szCs w:val="24"/>
        </w:rPr>
        <w:t xml:space="preserve"> скорой медицинской помощи вне медицинской организации</w:t>
      </w:r>
      <w:r w:rsidR="00A6455D" w:rsidRPr="00E60405">
        <w:rPr>
          <w:rFonts w:cs="Arial"/>
          <w:szCs w:val="24"/>
        </w:rPr>
        <w:t xml:space="preserve"> (далее – подушевой норматив финансирования скорой медицинской помощи)</w:t>
      </w:r>
      <w:r w:rsidR="00FE6096" w:rsidRPr="00E60405">
        <w:rPr>
          <w:rFonts w:cs="Arial"/>
          <w:szCs w:val="24"/>
        </w:rPr>
        <w:t xml:space="preserve">, </w:t>
      </w:r>
      <w:r w:rsidR="00A6455D" w:rsidRPr="00E60405">
        <w:rPr>
          <w:rFonts w:cs="Arial"/>
          <w:szCs w:val="24"/>
        </w:rPr>
        <w:t xml:space="preserve">а также по тарифам на отдельно оплачиваемые услуги, </w:t>
      </w:r>
      <w:r w:rsidR="00613AC4" w:rsidRPr="00E60405">
        <w:rPr>
          <w:rFonts w:cs="Arial"/>
          <w:szCs w:val="24"/>
        </w:rPr>
        <w:t>приведен в Приложении № 16 к СОГЛАШЕНИЮ.</w:t>
      </w:r>
    </w:p>
    <w:p w:rsidR="00FE6096" w:rsidRPr="00E60405" w:rsidRDefault="00613AC4" w:rsidP="005B3C34">
      <w:pPr>
        <w:pStyle w:val="a7"/>
        <w:spacing w:before="60" w:line="276" w:lineRule="auto"/>
        <w:rPr>
          <w:rFonts w:cs="Arial"/>
          <w:szCs w:val="24"/>
        </w:rPr>
      </w:pPr>
      <w:r w:rsidRPr="00E60405">
        <w:rPr>
          <w:rFonts w:cs="Arial"/>
          <w:szCs w:val="24"/>
        </w:rPr>
        <w:lastRenderedPageBreak/>
        <w:t>2.4.3. </w:t>
      </w:r>
      <w:r w:rsidR="00AE71BC" w:rsidRPr="00E60405">
        <w:rPr>
          <w:rFonts w:cs="Arial"/>
          <w:szCs w:val="24"/>
        </w:rPr>
        <w:t>П</w:t>
      </w:r>
      <w:r w:rsidR="00FE6096" w:rsidRPr="00E60405">
        <w:rPr>
          <w:rFonts w:cs="Arial"/>
          <w:szCs w:val="24"/>
        </w:rPr>
        <w:t>еречень медицинских услуг, оплачиваемых по отдельным тарифам</w:t>
      </w:r>
      <w:r w:rsidR="000C3771" w:rsidRPr="00E60405">
        <w:rPr>
          <w:rFonts w:cs="Arial"/>
          <w:szCs w:val="24"/>
        </w:rPr>
        <w:t xml:space="preserve"> (тариф за вызов скорой медицинской помощи и тариф с кодом 911010 «СМП Системный тромболизис на догоспитальной этапе»)</w:t>
      </w:r>
      <w:r w:rsidR="00FE6096" w:rsidRPr="00E60405">
        <w:rPr>
          <w:rFonts w:cs="Arial"/>
          <w:szCs w:val="24"/>
        </w:rPr>
        <w:t>, приведен в Приложении № 16 к СОГЛАШЕНИЮ.</w:t>
      </w:r>
      <w:r w:rsidR="00F435C0" w:rsidRPr="00E60405">
        <w:rPr>
          <w:rFonts w:cs="Arial"/>
          <w:szCs w:val="24"/>
        </w:rPr>
        <w:t xml:space="preserve"> </w:t>
      </w:r>
    </w:p>
    <w:p w:rsidR="00C95E56" w:rsidRPr="00E60405" w:rsidRDefault="00A6700C" w:rsidP="005B3C34">
      <w:pPr>
        <w:pStyle w:val="a7"/>
        <w:spacing w:before="60" w:line="276" w:lineRule="auto"/>
        <w:rPr>
          <w:rFonts w:cs="Arial"/>
          <w:szCs w:val="24"/>
        </w:rPr>
      </w:pPr>
      <w:r w:rsidRPr="00E60405">
        <w:rPr>
          <w:rFonts w:cs="Arial"/>
          <w:szCs w:val="24"/>
        </w:rPr>
        <w:t xml:space="preserve">2.5. </w:t>
      </w:r>
      <w:r w:rsidR="004F1613" w:rsidRPr="00E60405">
        <w:rPr>
          <w:rFonts w:cs="Arial"/>
          <w:szCs w:val="24"/>
        </w:rPr>
        <w:t xml:space="preserve">В </w:t>
      </w:r>
      <w:r w:rsidR="00C95E56" w:rsidRPr="00E60405">
        <w:rPr>
          <w:rFonts w:cs="Arial"/>
          <w:szCs w:val="24"/>
        </w:rPr>
        <w:t>соответствии</w:t>
      </w:r>
      <w:r w:rsidR="004F1613" w:rsidRPr="00E60405">
        <w:rPr>
          <w:rFonts w:cs="Arial"/>
          <w:szCs w:val="24"/>
        </w:rPr>
        <w:t xml:space="preserve">  с установленными с</w:t>
      </w:r>
      <w:r w:rsidR="000D3124" w:rsidRPr="00E60405">
        <w:rPr>
          <w:rFonts w:cs="Arial"/>
          <w:szCs w:val="24"/>
        </w:rPr>
        <w:t>пособами оплаты и на основании п</w:t>
      </w:r>
      <w:r w:rsidR="004F1613" w:rsidRPr="00E60405">
        <w:rPr>
          <w:rFonts w:cs="Arial"/>
          <w:szCs w:val="24"/>
        </w:rPr>
        <w:t>риказа</w:t>
      </w:r>
      <w:r w:rsidR="000D3124" w:rsidRPr="00E60405">
        <w:rPr>
          <w:rFonts w:cs="Arial"/>
          <w:szCs w:val="24"/>
        </w:rPr>
        <w:t xml:space="preserve"> </w:t>
      </w:r>
      <w:r w:rsidR="00C95E56" w:rsidRPr="00E60405">
        <w:rPr>
          <w:rFonts w:cs="Arial"/>
          <w:szCs w:val="24"/>
        </w:rPr>
        <w:t>Федерального фонда ОМС от 07.04.2011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(далее – Общие принципы) в рамках информационного взаимодействия при осуществлении персонифицированного учета оказанной медицинской помощи поле «Код способа оплаты медицинской помощи» (IDSP) заполняется в соответствии с Классификатором способов оплаты медицинской помощи V010 Приложения А к Об</w:t>
      </w:r>
      <w:r w:rsidR="000D3124" w:rsidRPr="00E60405">
        <w:rPr>
          <w:rFonts w:cs="Arial"/>
          <w:szCs w:val="24"/>
        </w:rPr>
        <w:t>щим принципам</w:t>
      </w:r>
      <w:r w:rsidR="008E6B97" w:rsidRPr="00E60405">
        <w:rPr>
          <w:rFonts w:cs="Arial"/>
          <w:szCs w:val="24"/>
        </w:rPr>
        <w:t xml:space="preserve"> следующими значениями</w:t>
      </w:r>
      <w:r w:rsidR="000D3124" w:rsidRPr="00E60405">
        <w:rPr>
          <w:rFonts w:cs="Arial"/>
          <w:szCs w:val="24"/>
        </w:rPr>
        <w:t>:</w:t>
      </w:r>
    </w:p>
    <w:p w:rsidR="00A6700C" w:rsidRPr="00E60405" w:rsidRDefault="00A6700C" w:rsidP="005B3C34">
      <w:pPr>
        <w:pStyle w:val="a7"/>
        <w:spacing w:line="276" w:lineRule="auto"/>
        <w:rPr>
          <w:rFonts w:cs="Arial"/>
          <w:szCs w:val="24"/>
        </w:rPr>
      </w:pPr>
      <w:r w:rsidRPr="00E60405">
        <w:rPr>
          <w:rFonts w:cs="Arial"/>
          <w:szCs w:val="24"/>
        </w:rPr>
        <w:t>24 - за вызов скорой медицинской помощи;</w:t>
      </w:r>
    </w:p>
    <w:p w:rsidR="00A6700C" w:rsidRPr="00E60405" w:rsidRDefault="00A6700C" w:rsidP="005B3C34">
      <w:pPr>
        <w:pStyle w:val="a7"/>
        <w:spacing w:line="276" w:lineRule="auto"/>
        <w:rPr>
          <w:rFonts w:cs="Arial"/>
          <w:szCs w:val="24"/>
        </w:rPr>
      </w:pPr>
      <w:r w:rsidRPr="00E60405">
        <w:rPr>
          <w:rFonts w:cs="Arial"/>
          <w:szCs w:val="24"/>
        </w:rPr>
        <w:t>25 - по подушевому нормативу финансирования на прикрепившихся лиц в сочетании с оплатой за единицу объема медицинской помощи;</w:t>
      </w:r>
    </w:p>
    <w:p w:rsidR="00A6700C" w:rsidRPr="00E60405" w:rsidRDefault="00A6700C" w:rsidP="005B3C34">
      <w:pPr>
        <w:pStyle w:val="a7"/>
        <w:spacing w:line="276" w:lineRule="auto"/>
        <w:rPr>
          <w:rFonts w:cs="Arial"/>
          <w:szCs w:val="24"/>
        </w:rPr>
      </w:pPr>
      <w:r w:rsidRPr="00E60405">
        <w:rPr>
          <w:rFonts w:cs="Arial"/>
          <w:szCs w:val="24"/>
        </w:rPr>
        <w:t>28 - за медицинскую услугу;</w:t>
      </w:r>
    </w:p>
    <w:p w:rsidR="00A6700C" w:rsidRPr="00E60405" w:rsidRDefault="00A6700C" w:rsidP="005B3C34">
      <w:pPr>
        <w:pStyle w:val="a7"/>
        <w:spacing w:line="276" w:lineRule="auto"/>
        <w:rPr>
          <w:rFonts w:cs="Arial"/>
          <w:szCs w:val="24"/>
        </w:rPr>
      </w:pPr>
      <w:r w:rsidRPr="00E60405">
        <w:rPr>
          <w:rFonts w:cs="Arial"/>
          <w:szCs w:val="24"/>
        </w:rPr>
        <w:t>29 - за посещение;</w:t>
      </w:r>
    </w:p>
    <w:p w:rsidR="00A6700C" w:rsidRPr="00E60405" w:rsidRDefault="00A6700C" w:rsidP="005B3C34">
      <w:pPr>
        <w:pStyle w:val="a7"/>
        <w:spacing w:line="276" w:lineRule="auto"/>
        <w:rPr>
          <w:rFonts w:cs="Arial"/>
          <w:szCs w:val="24"/>
        </w:rPr>
      </w:pPr>
      <w:r w:rsidRPr="00E60405">
        <w:rPr>
          <w:rFonts w:cs="Arial"/>
          <w:szCs w:val="24"/>
        </w:rPr>
        <w:t>30 - за обращение (законченный случай);</w:t>
      </w:r>
    </w:p>
    <w:p w:rsidR="00A6700C" w:rsidRPr="00E60405" w:rsidRDefault="00A6700C" w:rsidP="005B3C34">
      <w:pPr>
        <w:pStyle w:val="a7"/>
        <w:spacing w:line="276" w:lineRule="auto"/>
        <w:rPr>
          <w:rFonts w:cs="Arial"/>
          <w:szCs w:val="24"/>
        </w:rPr>
      </w:pPr>
      <w:r w:rsidRPr="00E60405">
        <w:rPr>
          <w:rFonts w:cs="Arial"/>
          <w:szCs w:val="24"/>
        </w:rPr>
        <w:t>32 - за законченный случай лечения заболевания;</w:t>
      </w:r>
    </w:p>
    <w:p w:rsidR="00A6700C" w:rsidRPr="00E60405" w:rsidRDefault="00A6700C" w:rsidP="005B3C34">
      <w:pPr>
        <w:pStyle w:val="a7"/>
        <w:spacing w:line="276" w:lineRule="auto"/>
        <w:rPr>
          <w:rFonts w:cs="Arial"/>
          <w:szCs w:val="24"/>
        </w:rPr>
      </w:pPr>
      <w:r w:rsidRPr="00E60405">
        <w:rPr>
          <w:rFonts w:cs="Arial"/>
          <w:szCs w:val="24"/>
        </w:rPr>
        <w:t>33 -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6700C" w:rsidRPr="00E60405" w:rsidRDefault="00A6700C" w:rsidP="005B3C34">
      <w:pPr>
        <w:pStyle w:val="a7"/>
        <w:spacing w:line="276" w:lineRule="auto"/>
        <w:rPr>
          <w:rFonts w:cs="Arial"/>
          <w:szCs w:val="24"/>
        </w:rPr>
      </w:pPr>
      <w:r w:rsidRPr="00E60405">
        <w:rPr>
          <w:rFonts w:cs="Arial"/>
          <w:szCs w:val="24"/>
        </w:rPr>
        <w:t>36 – по подушевому нормативу финансирования в сочетании с оплатой за единицу объема медицинской помощи.</w:t>
      </w:r>
    </w:p>
    <w:p w:rsidR="006815FD" w:rsidRPr="00E60405" w:rsidRDefault="00ED25CB" w:rsidP="005B3C34">
      <w:pPr>
        <w:pStyle w:val="2"/>
        <w:keepLines/>
        <w:spacing w:before="120" w:after="120" w:line="276" w:lineRule="auto"/>
        <w:jc w:val="center"/>
        <w:rPr>
          <w:rFonts w:ascii="Arial" w:hAnsi="Arial" w:cs="Arial"/>
          <w:b/>
          <w:szCs w:val="24"/>
        </w:rPr>
      </w:pPr>
      <w:r w:rsidRPr="00E60405">
        <w:rPr>
          <w:rFonts w:ascii="Arial" w:hAnsi="Arial" w:cs="Arial"/>
          <w:b/>
          <w:szCs w:val="24"/>
        </w:rPr>
        <w:t xml:space="preserve">3. РАЗМЕР И СТРУКТУРА </w:t>
      </w:r>
      <w:r w:rsidR="00424CBF" w:rsidRPr="00E60405">
        <w:rPr>
          <w:rFonts w:ascii="Arial" w:hAnsi="Arial" w:cs="Arial"/>
          <w:b/>
          <w:szCs w:val="24"/>
        </w:rPr>
        <w:br/>
      </w:r>
      <w:r w:rsidRPr="00E60405">
        <w:rPr>
          <w:rFonts w:ascii="Arial" w:hAnsi="Arial" w:cs="Arial"/>
          <w:b/>
          <w:szCs w:val="24"/>
        </w:rPr>
        <w:t>ТАРИФОВ НА ОПЛАТУ МЕДИЦИНСКОЙ ПОМОЩИ</w:t>
      </w:r>
    </w:p>
    <w:p w:rsidR="001E4A7D" w:rsidRPr="00E60405" w:rsidRDefault="001E4A7D" w:rsidP="005B3C34">
      <w:pPr>
        <w:pStyle w:val="2"/>
        <w:keepLines/>
        <w:tabs>
          <w:tab w:val="left" w:pos="567"/>
        </w:tabs>
        <w:spacing w:before="60" w:line="276" w:lineRule="auto"/>
        <w:ind w:firstLine="567"/>
        <w:rPr>
          <w:rStyle w:val="ab"/>
          <w:rFonts w:cs="Arial"/>
          <w:sz w:val="24"/>
          <w:szCs w:val="24"/>
        </w:rPr>
      </w:pPr>
      <w:r w:rsidRPr="00E60405">
        <w:rPr>
          <w:rFonts w:ascii="Arial" w:hAnsi="Arial" w:cs="Arial"/>
          <w:bCs/>
          <w:szCs w:val="24"/>
        </w:rPr>
        <w:t>3.1. </w:t>
      </w:r>
      <w:r w:rsidRPr="00E60405">
        <w:rPr>
          <w:rStyle w:val="ab"/>
          <w:rFonts w:cs="Arial"/>
          <w:sz w:val="24"/>
          <w:szCs w:val="24"/>
        </w:rPr>
        <w:t xml:space="preserve">СОГЛАШЕНИЕ устанавливает </w:t>
      </w:r>
      <w:r w:rsidR="00072699" w:rsidRPr="00E60405">
        <w:rPr>
          <w:rFonts w:ascii="Arial" w:hAnsi="Arial" w:cs="Arial"/>
          <w:szCs w:val="24"/>
        </w:rPr>
        <w:t xml:space="preserve">действующие в </w:t>
      </w:r>
      <w:r w:rsidR="00C62C5E">
        <w:rPr>
          <w:rFonts w:ascii="Arial" w:hAnsi="Arial" w:cs="Arial"/>
          <w:szCs w:val="24"/>
        </w:rPr>
        <w:t>2022</w:t>
      </w:r>
      <w:r w:rsidR="00E144DB" w:rsidRPr="00E60405">
        <w:rPr>
          <w:rFonts w:ascii="Arial" w:hAnsi="Arial" w:cs="Arial"/>
          <w:szCs w:val="24"/>
        </w:rPr>
        <w:t> году</w:t>
      </w:r>
      <w:r w:rsidR="00E144DB" w:rsidRPr="00E60405">
        <w:rPr>
          <w:rStyle w:val="ab"/>
          <w:rFonts w:cs="Arial"/>
          <w:sz w:val="24"/>
          <w:szCs w:val="24"/>
        </w:rPr>
        <w:t xml:space="preserve"> </w:t>
      </w:r>
      <w:r w:rsidRPr="00E60405">
        <w:rPr>
          <w:rStyle w:val="ab"/>
          <w:rFonts w:cs="Arial"/>
          <w:sz w:val="24"/>
          <w:szCs w:val="24"/>
        </w:rPr>
        <w:t xml:space="preserve">тарифы на оплату </w:t>
      </w:r>
      <w:r w:rsidRPr="00E60405">
        <w:rPr>
          <w:rFonts w:ascii="Arial" w:hAnsi="Arial" w:cs="Arial"/>
          <w:szCs w:val="24"/>
        </w:rPr>
        <w:t>медицинской помощи (медицинские услуги), подушевые нормативы</w:t>
      </w:r>
      <w:r w:rsidR="00D31B05" w:rsidRPr="00E60405">
        <w:rPr>
          <w:rFonts w:ascii="Arial" w:hAnsi="Arial" w:cs="Arial"/>
          <w:szCs w:val="24"/>
        </w:rPr>
        <w:t xml:space="preserve"> финансирования</w:t>
      </w:r>
      <w:r w:rsidRPr="00E60405">
        <w:rPr>
          <w:rFonts w:ascii="Arial" w:hAnsi="Arial" w:cs="Arial"/>
          <w:szCs w:val="24"/>
        </w:rPr>
        <w:t xml:space="preserve"> в объеме Территориальной программы ОМС</w:t>
      </w:r>
      <w:r w:rsidRPr="00E60405">
        <w:rPr>
          <w:rStyle w:val="ab"/>
          <w:rFonts w:cs="Arial"/>
          <w:sz w:val="24"/>
          <w:szCs w:val="24"/>
        </w:rPr>
        <w:t xml:space="preserve"> на основании решений Комиссии по разработке территориальной программы </w:t>
      </w:r>
      <w:r w:rsidRPr="00E60405">
        <w:rPr>
          <w:rFonts w:ascii="Arial" w:hAnsi="Arial" w:cs="Arial"/>
          <w:szCs w:val="24"/>
        </w:rPr>
        <w:t>обязательного медицинского страхования в Санкт-Петербурге (далее – Комиссия)</w:t>
      </w:r>
      <w:r w:rsidR="007A3367" w:rsidRPr="00E60405">
        <w:rPr>
          <w:rFonts w:ascii="Arial" w:hAnsi="Arial" w:cs="Arial"/>
          <w:szCs w:val="24"/>
        </w:rPr>
        <w:t>.</w:t>
      </w:r>
      <w:r w:rsidRPr="00E60405">
        <w:rPr>
          <w:rStyle w:val="ab"/>
          <w:rFonts w:cs="Arial"/>
          <w:sz w:val="24"/>
          <w:szCs w:val="24"/>
        </w:rPr>
        <w:t xml:space="preserve"> </w:t>
      </w:r>
    </w:p>
    <w:p w:rsidR="00E144DB" w:rsidRPr="00E60405" w:rsidRDefault="00D50071" w:rsidP="005B3C34">
      <w:pPr>
        <w:autoSpaceDE w:val="0"/>
        <w:autoSpaceDN w:val="0"/>
        <w:adjustRightInd w:val="0"/>
        <w:spacing w:line="276" w:lineRule="auto"/>
        <w:ind w:firstLine="539"/>
        <w:jc w:val="both"/>
        <w:rPr>
          <w:rFonts w:ascii="Arial" w:hAnsi="Arial" w:cs="Arial"/>
          <w:sz w:val="24"/>
          <w:szCs w:val="24"/>
        </w:rPr>
      </w:pPr>
      <w:r w:rsidRPr="00E60405">
        <w:rPr>
          <w:rFonts w:ascii="Arial" w:hAnsi="Arial" w:cs="Arial"/>
          <w:sz w:val="24"/>
          <w:szCs w:val="24"/>
        </w:rPr>
        <w:t>Размер и структура тарифов на оплату медицинской помощи определя</w:t>
      </w:r>
      <w:r w:rsidR="0066635E" w:rsidRPr="00E60405">
        <w:rPr>
          <w:rFonts w:ascii="Arial" w:hAnsi="Arial" w:cs="Arial"/>
          <w:sz w:val="24"/>
          <w:szCs w:val="24"/>
        </w:rPr>
        <w:t>ю</w:t>
      </w:r>
      <w:r w:rsidRPr="00E60405">
        <w:rPr>
          <w:rFonts w:ascii="Arial" w:hAnsi="Arial" w:cs="Arial"/>
          <w:sz w:val="24"/>
          <w:szCs w:val="24"/>
        </w:rPr>
        <w:t xml:space="preserve">тся в соответствии с методикой расчета тарифов на оплату медицинской помощи по обязательному медицинскому страхованию, установленной </w:t>
      </w:r>
      <w:hyperlink r:id="rId8" w:history="1">
        <w:r w:rsidRPr="00E60405">
          <w:rPr>
            <w:rFonts w:ascii="Arial" w:hAnsi="Arial" w:cs="Arial"/>
            <w:sz w:val="24"/>
            <w:szCs w:val="24"/>
          </w:rPr>
          <w:t>разделом XI</w:t>
        </w:r>
      </w:hyperlink>
      <w:r w:rsidRPr="00E60405">
        <w:rPr>
          <w:rFonts w:ascii="Arial" w:hAnsi="Arial" w:cs="Arial"/>
          <w:sz w:val="24"/>
          <w:szCs w:val="24"/>
        </w:rPr>
        <w:t xml:space="preserve">I Правил обязательного медицинского страхования, утвержденных приказом Министерства здравоохранения Российской Федерации от 28 февраля </w:t>
      </w:r>
      <w:r w:rsidR="00A62182" w:rsidRPr="00E60405">
        <w:rPr>
          <w:rFonts w:ascii="Arial" w:hAnsi="Arial" w:cs="Arial"/>
          <w:sz w:val="24"/>
          <w:szCs w:val="24"/>
        </w:rPr>
        <w:t>2019</w:t>
      </w:r>
      <w:r w:rsidRPr="00E60405">
        <w:rPr>
          <w:rFonts w:ascii="Arial" w:hAnsi="Arial" w:cs="Arial"/>
          <w:sz w:val="24"/>
          <w:szCs w:val="24"/>
        </w:rPr>
        <w:t xml:space="preserve"> года </w:t>
      </w:r>
      <w:r w:rsidR="00E60405">
        <w:rPr>
          <w:rFonts w:ascii="Arial" w:hAnsi="Arial" w:cs="Arial"/>
          <w:sz w:val="24"/>
          <w:szCs w:val="24"/>
        </w:rPr>
        <w:t>№ </w:t>
      </w:r>
      <w:r w:rsidRPr="00E60405">
        <w:rPr>
          <w:rFonts w:ascii="Arial" w:hAnsi="Arial" w:cs="Arial"/>
          <w:sz w:val="24"/>
          <w:szCs w:val="24"/>
        </w:rPr>
        <w:t>108н.</w:t>
      </w:r>
    </w:p>
    <w:p w:rsidR="00E144DB" w:rsidRPr="00E60405" w:rsidRDefault="00E144DB" w:rsidP="005B3C34">
      <w:pPr>
        <w:autoSpaceDE w:val="0"/>
        <w:autoSpaceDN w:val="0"/>
        <w:adjustRightInd w:val="0"/>
        <w:spacing w:line="276" w:lineRule="auto"/>
        <w:ind w:firstLine="539"/>
        <w:jc w:val="both"/>
        <w:rPr>
          <w:rFonts w:ascii="Arial" w:hAnsi="Arial" w:cs="Arial"/>
          <w:sz w:val="24"/>
          <w:szCs w:val="24"/>
        </w:rPr>
      </w:pPr>
      <w:r w:rsidRPr="00E60405">
        <w:rPr>
          <w:rFonts w:ascii="Arial" w:hAnsi="Arial" w:cs="Arial"/>
          <w:sz w:val="24"/>
          <w:szCs w:val="24"/>
        </w:rPr>
        <w:t xml:space="preserve">Установление тарифов на отдельные медицинские услуги осуществляется в соответствии с </w:t>
      </w:r>
      <w:hyperlink r:id="rId9" w:history="1">
        <w:r w:rsidR="004B035C" w:rsidRPr="00E60405">
          <w:rPr>
            <w:rFonts w:ascii="Arial" w:hAnsi="Arial" w:cs="Arial"/>
            <w:sz w:val="24"/>
            <w:szCs w:val="24"/>
          </w:rPr>
          <w:t>Н</w:t>
        </w:r>
        <w:r w:rsidRPr="00E60405">
          <w:rPr>
            <w:rFonts w:ascii="Arial" w:hAnsi="Arial" w:cs="Arial"/>
            <w:sz w:val="24"/>
            <w:szCs w:val="24"/>
          </w:rPr>
          <w:t>оменклатурой</w:t>
        </w:r>
      </w:hyperlink>
      <w:r w:rsidRPr="00E60405">
        <w:rPr>
          <w:rFonts w:ascii="Arial" w:hAnsi="Arial" w:cs="Arial"/>
          <w:sz w:val="24"/>
          <w:szCs w:val="24"/>
        </w:rPr>
        <w:t xml:space="preserve"> медицинских услуг, утвержденной приказом Минздрава</w:t>
      </w:r>
      <w:r w:rsidR="000422CB" w:rsidRPr="00E60405">
        <w:rPr>
          <w:rFonts w:ascii="Arial" w:hAnsi="Arial" w:cs="Arial"/>
          <w:sz w:val="24"/>
          <w:szCs w:val="24"/>
        </w:rPr>
        <w:t xml:space="preserve"> </w:t>
      </w:r>
      <w:r w:rsidRPr="00E60405">
        <w:rPr>
          <w:rFonts w:ascii="Arial" w:hAnsi="Arial" w:cs="Arial"/>
          <w:sz w:val="24"/>
          <w:szCs w:val="24"/>
        </w:rPr>
        <w:t xml:space="preserve">России от </w:t>
      </w:r>
      <w:r w:rsidR="000422CB" w:rsidRPr="00E60405">
        <w:rPr>
          <w:rFonts w:ascii="Arial" w:hAnsi="Arial" w:cs="Arial"/>
          <w:sz w:val="24"/>
          <w:szCs w:val="24"/>
        </w:rPr>
        <w:t>13</w:t>
      </w:r>
      <w:r w:rsidR="009F3C67" w:rsidRPr="00E60405">
        <w:rPr>
          <w:rFonts w:ascii="Arial" w:hAnsi="Arial" w:cs="Arial"/>
          <w:sz w:val="24"/>
          <w:szCs w:val="24"/>
        </w:rPr>
        <w:t> </w:t>
      </w:r>
      <w:r w:rsidR="000422CB" w:rsidRPr="00E60405">
        <w:rPr>
          <w:rFonts w:ascii="Arial" w:hAnsi="Arial" w:cs="Arial"/>
          <w:sz w:val="24"/>
          <w:szCs w:val="24"/>
        </w:rPr>
        <w:t>октя</w:t>
      </w:r>
      <w:r w:rsidRPr="00E60405">
        <w:rPr>
          <w:rFonts w:ascii="Arial" w:hAnsi="Arial" w:cs="Arial"/>
          <w:sz w:val="24"/>
          <w:szCs w:val="24"/>
        </w:rPr>
        <w:t>бря 201</w:t>
      </w:r>
      <w:r w:rsidR="000422CB" w:rsidRPr="00E60405">
        <w:rPr>
          <w:rFonts w:ascii="Arial" w:hAnsi="Arial" w:cs="Arial"/>
          <w:sz w:val="24"/>
          <w:szCs w:val="24"/>
        </w:rPr>
        <w:t>7</w:t>
      </w:r>
      <w:r w:rsidRPr="00E60405">
        <w:rPr>
          <w:rFonts w:ascii="Arial" w:hAnsi="Arial" w:cs="Arial"/>
          <w:sz w:val="24"/>
          <w:szCs w:val="24"/>
        </w:rPr>
        <w:t xml:space="preserve"> года </w:t>
      </w:r>
      <w:r w:rsidR="00E60405">
        <w:rPr>
          <w:rFonts w:ascii="Arial" w:hAnsi="Arial" w:cs="Arial"/>
          <w:sz w:val="24"/>
          <w:szCs w:val="24"/>
        </w:rPr>
        <w:t>№ </w:t>
      </w:r>
      <w:r w:rsidR="000422CB" w:rsidRPr="00E60405">
        <w:rPr>
          <w:rFonts w:ascii="Arial" w:hAnsi="Arial" w:cs="Arial"/>
          <w:sz w:val="24"/>
          <w:szCs w:val="24"/>
        </w:rPr>
        <w:t>80</w:t>
      </w:r>
      <w:r w:rsidRPr="00E60405">
        <w:rPr>
          <w:rFonts w:ascii="Arial" w:hAnsi="Arial" w:cs="Arial"/>
          <w:sz w:val="24"/>
          <w:szCs w:val="24"/>
        </w:rPr>
        <w:t>4н.</w:t>
      </w:r>
    </w:p>
    <w:p w:rsidR="00C62C5E" w:rsidRPr="00C62C5E" w:rsidRDefault="00C62C5E" w:rsidP="005B3C34">
      <w:pPr>
        <w:autoSpaceDE w:val="0"/>
        <w:autoSpaceDN w:val="0"/>
        <w:adjustRightInd w:val="0"/>
        <w:spacing w:line="276" w:lineRule="auto"/>
        <w:ind w:firstLine="539"/>
        <w:jc w:val="both"/>
        <w:rPr>
          <w:rFonts w:ascii="Arial" w:hAnsi="Arial" w:cs="Arial"/>
          <w:sz w:val="24"/>
          <w:szCs w:val="24"/>
        </w:rPr>
      </w:pPr>
      <w:r w:rsidRPr="00C62C5E">
        <w:rPr>
          <w:rFonts w:ascii="Arial" w:hAnsi="Arial" w:cs="Arial"/>
          <w:sz w:val="24"/>
          <w:szCs w:val="24"/>
        </w:rPr>
        <w:t>Уровни медицинской организации и коэффициенты уровней медицинской организации, установленные согласно Приложению № 18 к СОГЛАШЕНИЮ,  применяются при реализации пилотного проекта по моделированию системы оплаты специализированной медицинской помощи в стационарных условиях и в условиях дневного стационара (в круглосуточном стационаре)  на основе клинико-</w:t>
      </w:r>
      <w:r w:rsidRPr="00C62C5E">
        <w:rPr>
          <w:rFonts w:ascii="Arial" w:hAnsi="Arial" w:cs="Arial"/>
          <w:sz w:val="24"/>
          <w:szCs w:val="24"/>
        </w:rPr>
        <w:lastRenderedPageBreak/>
        <w:t>статистических групп заболеваний, в соответствии с Методическими рекомендациями по способам оплаты (приложение № 21 к СОГЛАШЕНИЮ).</w:t>
      </w:r>
    </w:p>
    <w:p w:rsidR="001E4A7D" w:rsidRPr="00E60405" w:rsidRDefault="001E4A7D" w:rsidP="005B3C34">
      <w:pPr>
        <w:pStyle w:val="a9"/>
        <w:keepLines/>
        <w:spacing w:before="60" w:line="276" w:lineRule="auto"/>
        <w:ind w:firstLine="567"/>
        <w:rPr>
          <w:rFonts w:cs="Arial"/>
          <w:caps/>
          <w:sz w:val="24"/>
          <w:szCs w:val="24"/>
        </w:rPr>
      </w:pPr>
      <w:r w:rsidRPr="00E60405">
        <w:rPr>
          <w:rFonts w:cs="Arial"/>
          <w:sz w:val="24"/>
          <w:szCs w:val="24"/>
        </w:rPr>
        <w:t>3.2. </w:t>
      </w:r>
      <w:r w:rsidR="00E144DB" w:rsidRPr="00E60405">
        <w:rPr>
          <w:rFonts w:cs="Arial"/>
          <w:sz w:val="24"/>
          <w:szCs w:val="24"/>
        </w:rPr>
        <w:t>Размеры т</w:t>
      </w:r>
      <w:r w:rsidRPr="00E60405">
        <w:rPr>
          <w:rFonts w:cs="Arial"/>
          <w:sz w:val="24"/>
          <w:szCs w:val="24"/>
        </w:rPr>
        <w:t>ариф</w:t>
      </w:r>
      <w:r w:rsidR="00E144DB" w:rsidRPr="00E60405">
        <w:rPr>
          <w:rFonts w:cs="Arial"/>
          <w:sz w:val="24"/>
          <w:szCs w:val="24"/>
        </w:rPr>
        <w:t>ов</w:t>
      </w:r>
      <w:r w:rsidRPr="00E60405">
        <w:rPr>
          <w:rFonts w:cs="Arial"/>
          <w:sz w:val="24"/>
          <w:szCs w:val="24"/>
        </w:rPr>
        <w:t>, подушевы</w:t>
      </w:r>
      <w:r w:rsidR="00E144DB" w:rsidRPr="00E60405">
        <w:rPr>
          <w:rFonts w:cs="Arial"/>
          <w:sz w:val="24"/>
          <w:szCs w:val="24"/>
        </w:rPr>
        <w:t>х</w:t>
      </w:r>
      <w:r w:rsidRPr="00E60405">
        <w:rPr>
          <w:rFonts w:cs="Arial"/>
          <w:sz w:val="24"/>
          <w:szCs w:val="24"/>
        </w:rPr>
        <w:t xml:space="preserve"> норматив</w:t>
      </w:r>
      <w:r w:rsidR="00E144DB" w:rsidRPr="00E60405">
        <w:rPr>
          <w:rFonts w:cs="Arial"/>
          <w:sz w:val="24"/>
          <w:szCs w:val="24"/>
        </w:rPr>
        <w:t>ов</w:t>
      </w:r>
      <w:r w:rsidR="00D31B05" w:rsidRPr="00E60405">
        <w:rPr>
          <w:rFonts w:cs="Arial"/>
          <w:sz w:val="24"/>
          <w:szCs w:val="24"/>
        </w:rPr>
        <w:t xml:space="preserve"> финансирования</w:t>
      </w:r>
      <w:r w:rsidRPr="00E60405">
        <w:rPr>
          <w:rFonts w:cs="Arial"/>
          <w:sz w:val="24"/>
          <w:szCs w:val="24"/>
        </w:rPr>
        <w:t xml:space="preserve"> </w:t>
      </w:r>
      <w:r w:rsidR="000D0271" w:rsidRPr="00E60405">
        <w:rPr>
          <w:rFonts w:cs="Arial"/>
          <w:sz w:val="24"/>
          <w:szCs w:val="24"/>
        </w:rPr>
        <w:t xml:space="preserve">и порядок их применения </w:t>
      </w:r>
      <w:r w:rsidRPr="00E60405">
        <w:rPr>
          <w:rFonts w:cs="Arial"/>
          <w:sz w:val="24"/>
          <w:szCs w:val="24"/>
        </w:rPr>
        <w:t>устанавливаются согласно Приложениям</w:t>
      </w:r>
      <w:r w:rsidRPr="00E60405">
        <w:rPr>
          <w:rFonts w:cs="Arial"/>
          <w:bCs/>
          <w:sz w:val="24"/>
          <w:szCs w:val="24"/>
        </w:rPr>
        <w:t>,</w:t>
      </w:r>
      <w:r w:rsidRPr="00E60405">
        <w:rPr>
          <w:rFonts w:cs="Arial"/>
          <w:caps/>
          <w:sz w:val="24"/>
          <w:szCs w:val="24"/>
        </w:rPr>
        <w:t xml:space="preserve"> </w:t>
      </w:r>
      <w:r w:rsidRPr="00E60405">
        <w:rPr>
          <w:rFonts w:cs="Arial"/>
          <w:sz w:val="24"/>
          <w:szCs w:val="24"/>
        </w:rPr>
        <w:t>которые</w:t>
      </w:r>
      <w:r w:rsidRPr="00E60405">
        <w:rPr>
          <w:rFonts w:cs="Arial"/>
          <w:bCs/>
          <w:sz w:val="24"/>
          <w:szCs w:val="24"/>
        </w:rPr>
        <w:t xml:space="preserve"> являются неотъемлемой </w:t>
      </w:r>
      <w:r w:rsidRPr="00E60405">
        <w:rPr>
          <w:rFonts w:cs="Arial"/>
          <w:sz w:val="24"/>
          <w:szCs w:val="24"/>
        </w:rPr>
        <w:t xml:space="preserve">частью </w:t>
      </w:r>
      <w:r w:rsidRPr="00E60405">
        <w:rPr>
          <w:rFonts w:cs="Arial"/>
          <w:caps/>
          <w:sz w:val="24"/>
          <w:szCs w:val="24"/>
        </w:rPr>
        <w:t>соглашения</w:t>
      </w:r>
      <w:r w:rsidR="00E144DB" w:rsidRPr="00E60405">
        <w:rPr>
          <w:rFonts w:cs="Arial"/>
          <w:caps/>
          <w:sz w:val="24"/>
          <w:szCs w:val="24"/>
        </w:rPr>
        <w:t xml:space="preserve"> </w:t>
      </w:r>
      <w:r w:rsidR="001C11ED" w:rsidRPr="00E60405">
        <w:rPr>
          <w:rFonts w:cs="Arial"/>
          <w:sz w:val="24"/>
          <w:szCs w:val="24"/>
        </w:rPr>
        <w:t>и</w:t>
      </w:r>
      <w:r w:rsidR="00E144DB" w:rsidRPr="00E60405">
        <w:rPr>
          <w:rFonts w:cs="Arial"/>
          <w:caps/>
          <w:sz w:val="24"/>
          <w:szCs w:val="24"/>
        </w:rPr>
        <w:t xml:space="preserve"> </w:t>
      </w:r>
      <w:r w:rsidR="00E144DB" w:rsidRPr="00E60405">
        <w:rPr>
          <w:rFonts w:cs="Arial"/>
          <w:sz w:val="24"/>
          <w:szCs w:val="24"/>
        </w:rPr>
        <w:t>пере</w:t>
      </w:r>
      <w:r w:rsidR="00E144DB" w:rsidRPr="00E60405">
        <w:rPr>
          <w:rFonts w:cs="Arial"/>
          <w:iCs/>
          <w:sz w:val="24"/>
          <w:szCs w:val="24"/>
        </w:rPr>
        <w:t xml:space="preserve">числены в пункте </w:t>
      </w:r>
      <w:r w:rsidR="0014356B" w:rsidRPr="00E60405">
        <w:rPr>
          <w:rFonts w:cs="Arial"/>
          <w:iCs/>
          <w:sz w:val="24"/>
          <w:szCs w:val="24"/>
        </w:rPr>
        <w:t>5</w:t>
      </w:r>
      <w:r w:rsidR="00E144DB" w:rsidRPr="00E60405">
        <w:rPr>
          <w:rFonts w:cs="Arial"/>
          <w:iCs/>
          <w:sz w:val="24"/>
          <w:szCs w:val="24"/>
        </w:rPr>
        <w:t>.</w:t>
      </w:r>
      <w:r w:rsidR="00275D18" w:rsidRPr="00E60405">
        <w:rPr>
          <w:rFonts w:cs="Arial"/>
          <w:iCs/>
          <w:sz w:val="24"/>
          <w:szCs w:val="24"/>
        </w:rPr>
        <w:t>2</w:t>
      </w:r>
      <w:r w:rsidR="00E144DB" w:rsidRPr="00E60405">
        <w:rPr>
          <w:rFonts w:cs="Arial"/>
          <w:sz w:val="24"/>
          <w:szCs w:val="24"/>
        </w:rPr>
        <w:t xml:space="preserve"> </w:t>
      </w:r>
      <w:r w:rsidR="00E144DB" w:rsidRPr="00E60405">
        <w:rPr>
          <w:rFonts w:cs="Arial"/>
          <w:caps/>
          <w:sz w:val="24"/>
          <w:szCs w:val="24"/>
        </w:rPr>
        <w:t>соглашения</w:t>
      </w:r>
      <w:r w:rsidRPr="00E60405">
        <w:rPr>
          <w:rFonts w:cs="Arial"/>
          <w:caps/>
          <w:sz w:val="24"/>
          <w:szCs w:val="24"/>
        </w:rPr>
        <w:t>.</w:t>
      </w:r>
    </w:p>
    <w:p w:rsidR="00484A0D" w:rsidRPr="00012B78" w:rsidRDefault="00104375" w:rsidP="005B3C34">
      <w:pPr>
        <w:pStyle w:val="2"/>
        <w:keepLines/>
        <w:tabs>
          <w:tab w:val="left" w:pos="567"/>
        </w:tabs>
        <w:spacing w:before="60" w:line="276" w:lineRule="auto"/>
        <w:ind w:firstLine="567"/>
        <w:rPr>
          <w:rFonts w:ascii="Arial" w:hAnsi="Arial" w:cs="Arial"/>
          <w:szCs w:val="24"/>
        </w:rPr>
      </w:pPr>
      <w:r w:rsidRPr="00E60405">
        <w:rPr>
          <w:rFonts w:ascii="Arial" w:hAnsi="Arial" w:cs="Arial"/>
          <w:szCs w:val="24"/>
        </w:rPr>
        <w:t>3.</w:t>
      </w:r>
      <w:r w:rsidR="00E144DB" w:rsidRPr="00E60405">
        <w:rPr>
          <w:rFonts w:ascii="Arial" w:hAnsi="Arial" w:cs="Arial"/>
          <w:szCs w:val="24"/>
        </w:rPr>
        <w:t>3</w:t>
      </w:r>
      <w:r w:rsidRPr="00E60405">
        <w:rPr>
          <w:rFonts w:ascii="Arial" w:hAnsi="Arial" w:cs="Arial"/>
          <w:szCs w:val="24"/>
        </w:rPr>
        <w:t>. </w:t>
      </w:r>
      <w:r w:rsidR="00012B78" w:rsidRPr="00012B78">
        <w:rPr>
          <w:rFonts w:ascii="Arial" w:hAnsi="Arial" w:cs="Arial"/>
          <w:szCs w:val="24"/>
        </w:rPr>
        <w:t>В части оплаты медицинской помощи, оказываемой в амбулаторных условиях, устанавливаются</w:t>
      </w:r>
      <w:r w:rsidR="00484A0D" w:rsidRPr="00E60405">
        <w:rPr>
          <w:rFonts w:ascii="Arial" w:hAnsi="Arial" w:cs="Arial"/>
          <w:szCs w:val="24"/>
        </w:rPr>
        <w:t xml:space="preserve">: </w:t>
      </w:r>
    </w:p>
    <w:p w:rsidR="00012B78" w:rsidRPr="00757C7B" w:rsidRDefault="00012B78" w:rsidP="005B3C34">
      <w:pPr>
        <w:pStyle w:val="210"/>
        <w:widowControl w:val="0"/>
        <w:autoSpaceDE w:val="0"/>
        <w:spacing w:before="60" w:line="276" w:lineRule="auto"/>
        <w:ind w:firstLine="561"/>
        <w:rPr>
          <w:rFonts w:ascii="Arial" w:hAnsi="Arial" w:cs="Arial"/>
        </w:rPr>
      </w:pPr>
      <w:r w:rsidRPr="00012B78">
        <w:rPr>
          <w:rFonts w:ascii="Arial" w:hAnsi="Arial" w:cs="Arial"/>
        </w:rPr>
        <w:t xml:space="preserve">3.3.1. размер среднего подушевого норматива финансирования в амбулаторных условиях для медицинских организаций, участвующих в реализации </w:t>
      </w:r>
      <w:r w:rsidRPr="00757C7B">
        <w:rPr>
          <w:rFonts w:ascii="Arial" w:hAnsi="Arial" w:cs="Arial"/>
        </w:rPr>
        <w:t xml:space="preserve">территориальной программы обязательного медицинского страхования (далее – средний подушевой норматив финансирования) </w:t>
      </w:r>
      <w:r w:rsidR="00D967A3" w:rsidRPr="00757C7B">
        <w:rPr>
          <w:rFonts w:ascii="Arial" w:hAnsi="Arial" w:cs="Arial"/>
        </w:rPr>
        <w:t>– 7 336,05</w:t>
      </w:r>
      <w:r w:rsidRPr="00757C7B">
        <w:rPr>
          <w:rFonts w:ascii="Arial" w:hAnsi="Arial" w:cs="Arial"/>
        </w:rPr>
        <w:t xml:space="preserve"> руб.</w:t>
      </w:r>
    </w:p>
    <w:p w:rsidR="00012B78" w:rsidRPr="00757C7B" w:rsidRDefault="00012B78" w:rsidP="005B3C34">
      <w:pPr>
        <w:pStyle w:val="a9"/>
        <w:spacing w:before="60" w:line="276" w:lineRule="auto"/>
        <w:ind w:firstLine="567"/>
        <w:rPr>
          <w:rFonts w:cs="Arial"/>
          <w:sz w:val="24"/>
          <w:szCs w:val="24"/>
          <w:lang w:eastAsia="ar-SA"/>
        </w:rPr>
      </w:pPr>
      <w:r w:rsidRPr="00757C7B">
        <w:rPr>
          <w:rFonts w:cs="Arial"/>
          <w:sz w:val="24"/>
          <w:szCs w:val="24"/>
          <w:lang w:eastAsia="ar-SA"/>
        </w:rPr>
        <w:t xml:space="preserve">3.3.2. коэффициент приведения среднего подушевого норматива финансирования к базовому нормативу финансирования </w:t>
      </w:r>
      <w:r w:rsidR="00D967A3" w:rsidRPr="00757C7B">
        <w:rPr>
          <w:rFonts w:cs="Arial"/>
          <w:sz w:val="24"/>
          <w:szCs w:val="24"/>
          <w:lang w:eastAsia="ar-SA"/>
        </w:rPr>
        <w:t>–</w:t>
      </w:r>
      <w:r w:rsidRPr="00757C7B">
        <w:rPr>
          <w:rFonts w:cs="Arial"/>
          <w:sz w:val="24"/>
          <w:szCs w:val="24"/>
          <w:lang w:eastAsia="ar-SA"/>
        </w:rPr>
        <w:t xml:space="preserve"> </w:t>
      </w:r>
      <w:r w:rsidR="00D967A3" w:rsidRPr="00757C7B">
        <w:rPr>
          <w:rFonts w:cs="Arial"/>
          <w:sz w:val="24"/>
          <w:szCs w:val="24"/>
          <w:lang w:eastAsia="ar-SA"/>
        </w:rPr>
        <w:t>0,157496.</w:t>
      </w:r>
    </w:p>
    <w:p w:rsidR="00012B78" w:rsidRDefault="00012B78" w:rsidP="005B3C34">
      <w:pPr>
        <w:pStyle w:val="a9"/>
        <w:spacing w:before="60" w:line="276" w:lineRule="auto"/>
        <w:ind w:firstLine="567"/>
        <w:rPr>
          <w:rFonts w:cs="Arial"/>
          <w:sz w:val="24"/>
          <w:szCs w:val="24"/>
          <w:lang w:eastAsia="ar-SA"/>
        </w:rPr>
      </w:pPr>
      <w:r w:rsidRPr="00757C7B">
        <w:rPr>
          <w:rFonts w:cs="Arial"/>
          <w:sz w:val="24"/>
          <w:szCs w:val="24"/>
          <w:lang w:eastAsia="ar-SA"/>
        </w:rPr>
        <w:t>3.3.3. тарифы на оплату единиц объема медицинской помощи (медицинская</w:t>
      </w:r>
      <w:r w:rsidRPr="00012B78">
        <w:rPr>
          <w:rFonts w:cs="Arial"/>
          <w:sz w:val="24"/>
          <w:szCs w:val="24"/>
          <w:lang w:eastAsia="ar-SA"/>
        </w:rPr>
        <w:t xml:space="preserve"> услуга, посещение, обращение (законченный случай)), мероприятий по диспансеризации и профилактическим осмотрам отдельных категорий граждан, применяемые в том числе для осуществления межтерриториальных расчетов, согласно Приложениям № 3, № 10, № 11, № 12, № 12-б, № 12-в, № 12-е, № 12</w:t>
      </w:r>
      <w:r w:rsidRPr="00012B78">
        <w:rPr>
          <w:rFonts w:cs="Arial"/>
          <w:sz w:val="24"/>
          <w:szCs w:val="24"/>
          <w:lang w:eastAsia="ar-SA"/>
        </w:rPr>
        <w:noBreakHyphen/>
        <w:t>к (часть 1), № 12-диализ, № 12-т, № 13, № 13</w:t>
      </w:r>
      <w:r w:rsidRPr="00012B78">
        <w:rPr>
          <w:rFonts w:cs="Arial"/>
          <w:sz w:val="24"/>
          <w:szCs w:val="24"/>
          <w:lang w:eastAsia="ar-SA"/>
        </w:rPr>
        <w:noBreakHyphen/>
        <w:t>а, № 13-б, № 13-ков, № 13-м, № 14, № 14</w:t>
      </w:r>
      <w:r w:rsidRPr="00012B78">
        <w:rPr>
          <w:rFonts w:cs="Arial"/>
          <w:sz w:val="24"/>
          <w:szCs w:val="24"/>
          <w:lang w:eastAsia="ar-SA"/>
        </w:rPr>
        <w:noBreakHyphen/>
        <w:t>а к СОГЛАШЕНИЮ.</w:t>
      </w:r>
    </w:p>
    <w:p w:rsidR="00C26B0D" w:rsidRPr="00757C7B" w:rsidRDefault="00C26B0D" w:rsidP="00C26B0D">
      <w:pPr>
        <w:pStyle w:val="a9"/>
        <w:spacing w:before="60" w:line="276" w:lineRule="auto"/>
        <w:ind w:firstLine="567"/>
        <w:rPr>
          <w:rFonts w:cs="Arial"/>
          <w:sz w:val="24"/>
          <w:szCs w:val="24"/>
          <w:lang w:eastAsia="ar-SA"/>
        </w:rPr>
      </w:pPr>
      <w:r w:rsidRPr="005F5AB1">
        <w:rPr>
          <w:rFonts w:cs="Arial"/>
          <w:sz w:val="24"/>
          <w:szCs w:val="24"/>
          <w:lang w:eastAsia="ar-SA"/>
        </w:rPr>
        <w:t xml:space="preserve">3.3.4. половозрастные коэффициенты дифференциации подушевого норматива; коэффициенты специфики оказания медицинской помощи медицинской организацией к базовому подушевому нормативу финансирования, учитывающие половозрастной состав обслуживаемого населения; коэффициенты уровня оказания медицинской помощи, включающие объемы средств на оплату профилактических медицинских осмотров (диспансеризации); фактический дифференцированный </w:t>
      </w:r>
      <w:r w:rsidRPr="00757C7B">
        <w:rPr>
          <w:rFonts w:cs="Arial"/>
          <w:sz w:val="24"/>
          <w:szCs w:val="24"/>
          <w:lang w:eastAsia="ar-SA"/>
        </w:rPr>
        <w:t>подушевой норматив финансирования</w:t>
      </w:r>
      <w:r w:rsidR="002505EB">
        <w:rPr>
          <w:rFonts w:cs="Arial"/>
          <w:sz w:val="24"/>
          <w:szCs w:val="24"/>
          <w:lang w:eastAsia="ar-SA"/>
        </w:rPr>
        <w:t xml:space="preserve"> </w:t>
      </w:r>
      <w:r w:rsidRPr="00757C7B">
        <w:rPr>
          <w:rFonts w:cs="Arial"/>
          <w:sz w:val="24"/>
          <w:szCs w:val="24"/>
          <w:lang w:eastAsia="ar-SA"/>
        </w:rPr>
        <w:t xml:space="preserve">согласно Приложению № 2 к СОГЛАШЕНИЮ; </w:t>
      </w:r>
    </w:p>
    <w:p w:rsidR="00012B78" w:rsidRDefault="00012B78" w:rsidP="005B3C34">
      <w:pPr>
        <w:pStyle w:val="2"/>
        <w:keepLines/>
        <w:tabs>
          <w:tab w:val="left" w:pos="567"/>
        </w:tabs>
        <w:spacing w:before="60" w:line="276" w:lineRule="auto"/>
        <w:ind w:firstLine="567"/>
        <w:rPr>
          <w:rFonts w:ascii="Arial" w:hAnsi="Arial" w:cs="Arial"/>
          <w:bCs/>
          <w:szCs w:val="22"/>
        </w:rPr>
      </w:pPr>
      <w:r w:rsidRPr="00D80AF9">
        <w:rPr>
          <w:rFonts w:ascii="Arial" w:hAnsi="Arial" w:cs="Arial"/>
          <w:bCs/>
          <w:szCs w:val="22"/>
        </w:rPr>
        <w:t>3.3.5. тарифы за единицу объема медицинской помощи, оказанной в амбулаторных условиях, финансовое обеспечение которой осуществляется по подушевому нормативу финансирования на прикрепившихся лиц, согласно Приложению № 12-у к СОГЛАШЕНИЮ.</w:t>
      </w:r>
    </w:p>
    <w:p w:rsidR="00CB7706" w:rsidRPr="00757C7B" w:rsidRDefault="00CB7706" w:rsidP="00CB7706">
      <w:pPr>
        <w:pStyle w:val="2"/>
        <w:keepLines/>
        <w:tabs>
          <w:tab w:val="left" w:pos="567"/>
        </w:tabs>
        <w:spacing w:before="60" w:line="276" w:lineRule="auto"/>
        <w:ind w:firstLine="567"/>
        <w:rPr>
          <w:rFonts w:ascii="Arial" w:hAnsi="Arial" w:cs="Arial"/>
          <w:bCs/>
          <w:szCs w:val="22"/>
        </w:rPr>
      </w:pPr>
      <w:bookmarkStart w:id="1" w:name="_Toc26534648"/>
      <w:bookmarkStart w:id="2" w:name="_Toc26536823"/>
      <w:bookmarkStart w:id="3" w:name="_Toc26537422"/>
      <w:bookmarkStart w:id="4" w:name="_Toc26538072"/>
      <w:bookmarkStart w:id="5" w:name="_Toc26538133"/>
      <w:r w:rsidRPr="00757C7B">
        <w:rPr>
          <w:rFonts w:ascii="Arial" w:hAnsi="Arial" w:cs="Arial"/>
          <w:bCs/>
          <w:szCs w:val="22"/>
        </w:rPr>
        <w:t xml:space="preserve">3.3.6. размер базовых нормативов финансовых затрат на оплату медицинской помощи в соответствии с Законом Санкт-Петербурга от </w:t>
      </w:r>
      <w:r w:rsidR="00823D70" w:rsidRPr="00757C7B">
        <w:rPr>
          <w:rFonts w:ascii="Arial" w:hAnsi="Arial" w:cs="Arial"/>
          <w:bCs/>
          <w:szCs w:val="22"/>
        </w:rPr>
        <w:t>20</w:t>
      </w:r>
      <w:r w:rsidRPr="00757C7B">
        <w:rPr>
          <w:rFonts w:ascii="Arial" w:hAnsi="Arial" w:cs="Arial"/>
          <w:bCs/>
          <w:szCs w:val="22"/>
        </w:rPr>
        <w:t>.</w:t>
      </w:r>
      <w:r w:rsidR="00823D70" w:rsidRPr="00757C7B">
        <w:rPr>
          <w:rFonts w:ascii="Arial" w:hAnsi="Arial" w:cs="Arial"/>
          <w:bCs/>
          <w:szCs w:val="22"/>
        </w:rPr>
        <w:t>12.</w:t>
      </w:r>
      <w:r w:rsidRPr="00757C7B">
        <w:rPr>
          <w:rFonts w:ascii="Arial" w:hAnsi="Arial" w:cs="Arial"/>
          <w:bCs/>
          <w:szCs w:val="22"/>
        </w:rPr>
        <w:t>20</w:t>
      </w:r>
      <w:r w:rsidR="00823D70" w:rsidRPr="00757C7B">
        <w:rPr>
          <w:rFonts w:ascii="Arial" w:hAnsi="Arial" w:cs="Arial"/>
          <w:bCs/>
          <w:szCs w:val="22"/>
        </w:rPr>
        <w:t>21</w:t>
      </w:r>
      <w:r w:rsidRPr="00757C7B">
        <w:rPr>
          <w:rFonts w:ascii="Arial" w:hAnsi="Arial" w:cs="Arial"/>
          <w:bCs/>
          <w:szCs w:val="22"/>
        </w:rPr>
        <w:t xml:space="preserve"> </w:t>
      </w:r>
      <w:r w:rsidR="00823D70" w:rsidRPr="00757C7B">
        <w:rPr>
          <w:rFonts w:ascii="Arial" w:hAnsi="Arial" w:cs="Arial"/>
          <w:bCs/>
          <w:szCs w:val="22"/>
        </w:rPr>
        <w:t>№ 618-127</w:t>
      </w:r>
      <w:r w:rsidRPr="00757C7B">
        <w:rPr>
          <w:rFonts w:ascii="Arial" w:hAnsi="Arial" w:cs="Arial"/>
          <w:bCs/>
          <w:szCs w:val="22"/>
        </w:rPr>
        <w:t xml:space="preserve"> "О Территориальной программе государственных гарантий бесплатного оказания гражданам медицинской помощи в Санкт-Петербурге на 2022 год и на плановый период 2023 и 2024 годов" составляют:</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посещения с иными целями – 562,00 рубля;</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комплексное посещение для проведения профилактических медицинских осмотров – 2480,00 рублей;</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комплексное посещение для проведения диспансеризация – 3019,10 рублей;</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посещения в неотложной форме – 864,50 рублей;</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обращения в связи с заболеванием – 1937,80 рублей;</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отдельные диагностические (лабораторные) исследования, в том числе:</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компьютерная томография – 3079,10 рублей;</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магнитно-резонансная томография – 4330,20 рублей;</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ультразвуковое исследование сердечно-сосудистой системы – 596,10 рублей;</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эндоскопические диагностические исследования – 1118,40 рублей;</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молекулярно-генетические исследования – 9 901,20 рублей;</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2448,40 рублей;</w:t>
      </w:r>
    </w:p>
    <w:p w:rsidR="00CB7706" w:rsidRPr="00757C7B" w:rsidRDefault="00CB7706" w:rsidP="00757C7B">
      <w:pPr>
        <w:pStyle w:val="2"/>
        <w:keepLines/>
        <w:tabs>
          <w:tab w:val="left" w:pos="567"/>
        </w:tabs>
        <w:spacing w:line="276" w:lineRule="auto"/>
        <w:ind w:firstLine="567"/>
        <w:rPr>
          <w:rFonts w:ascii="Arial" w:hAnsi="Arial" w:cs="Arial"/>
          <w:bCs/>
          <w:szCs w:val="22"/>
        </w:rPr>
      </w:pPr>
      <w:r w:rsidRPr="00757C7B">
        <w:rPr>
          <w:rFonts w:ascii="Arial" w:hAnsi="Arial" w:cs="Arial"/>
          <w:bCs/>
          <w:szCs w:val="22"/>
        </w:rPr>
        <w:t>- тестирование на выявление новой коронавирусной инфекции (COVID-19) – 691,00 рубль.</w:t>
      </w:r>
      <w:bookmarkEnd w:id="1"/>
      <w:bookmarkEnd w:id="2"/>
      <w:bookmarkEnd w:id="3"/>
      <w:bookmarkEnd w:id="4"/>
      <w:bookmarkEnd w:id="5"/>
    </w:p>
    <w:p w:rsidR="004C688C" w:rsidRPr="00E60405" w:rsidRDefault="00472AC4" w:rsidP="005B3C34">
      <w:pPr>
        <w:pStyle w:val="2"/>
        <w:keepLines/>
        <w:tabs>
          <w:tab w:val="left" w:pos="567"/>
        </w:tabs>
        <w:spacing w:before="60" w:line="276" w:lineRule="auto"/>
        <w:ind w:firstLine="567"/>
        <w:rPr>
          <w:rFonts w:ascii="Arial" w:hAnsi="Arial" w:cs="Arial"/>
          <w:szCs w:val="24"/>
        </w:rPr>
      </w:pPr>
      <w:r w:rsidRPr="00E60405">
        <w:rPr>
          <w:rFonts w:ascii="Arial" w:hAnsi="Arial" w:cs="Arial"/>
          <w:szCs w:val="24"/>
        </w:rPr>
        <w:t>3.</w:t>
      </w:r>
      <w:r w:rsidR="00F17FBF" w:rsidRPr="00E60405">
        <w:rPr>
          <w:rFonts w:ascii="Arial" w:hAnsi="Arial" w:cs="Arial"/>
          <w:szCs w:val="24"/>
        </w:rPr>
        <w:t>4</w:t>
      </w:r>
      <w:r w:rsidRPr="00E60405">
        <w:rPr>
          <w:rFonts w:ascii="Arial" w:hAnsi="Arial" w:cs="Arial"/>
          <w:szCs w:val="24"/>
        </w:rPr>
        <w:t xml:space="preserve">. В части оплаты медицинской помощи, оказываемой в стационарных условиях, устанавливаются: </w:t>
      </w:r>
    </w:p>
    <w:p w:rsidR="00681538" w:rsidRPr="00757C7B" w:rsidRDefault="00681538" w:rsidP="005B3C34">
      <w:pPr>
        <w:pStyle w:val="a7"/>
        <w:spacing w:before="60" w:line="276" w:lineRule="auto"/>
        <w:rPr>
          <w:rFonts w:cs="Arial"/>
          <w:szCs w:val="24"/>
        </w:rPr>
      </w:pPr>
      <w:r w:rsidRPr="00757C7B">
        <w:rPr>
          <w:rFonts w:cs="Arial"/>
          <w:szCs w:val="24"/>
        </w:rPr>
        <w:t xml:space="preserve">3.4.1.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Санкт-Петербурге, в расчете на одно застрахованное лицо – </w:t>
      </w:r>
      <w:r w:rsidR="00D967A3" w:rsidRPr="00757C7B">
        <w:rPr>
          <w:rFonts w:cs="Arial"/>
          <w:szCs w:val="24"/>
          <w:lang w:val="ru-RU"/>
        </w:rPr>
        <w:t>8 716,40</w:t>
      </w:r>
      <w:r w:rsidR="00212497" w:rsidRPr="00757C7B">
        <w:rPr>
          <w:rFonts w:cs="Arial"/>
          <w:szCs w:val="24"/>
        </w:rPr>
        <w:t> </w:t>
      </w:r>
      <w:r w:rsidRPr="00757C7B">
        <w:rPr>
          <w:rFonts w:cs="Arial"/>
          <w:szCs w:val="24"/>
        </w:rPr>
        <w:t xml:space="preserve">руб., в том числе медицинская реабилитация – </w:t>
      </w:r>
      <w:r w:rsidR="00D967A3" w:rsidRPr="00757C7B">
        <w:rPr>
          <w:rFonts w:cs="Arial"/>
          <w:szCs w:val="24"/>
          <w:lang w:val="ru-RU"/>
        </w:rPr>
        <w:t>310,40</w:t>
      </w:r>
      <w:r w:rsidR="00212497" w:rsidRPr="00757C7B">
        <w:rPr>
          <w:rFonts w:cs="Arial"/>
          <w:szCs w:val="24"/>
        </w:rPr>
        <w:t> </w:t>
      </w:r>
      <w:r w:rsidRPr="00757C7B">
        <w:rPr>
          <w:rFonts w:cs="Arial"/>
          <w:szCs w:val="24"/>
        </w:rPr>
        <w:t>руб.</w:t>
      </w:r>
    </w:p>
    <w:p w:rsidR="00AD68E9" w:rsidRPr="00E60405" w:rsidRDefault="00AD68E9" w:rsidP="005B3C34">
      <w:pPr>
        <w:pStyle w:val="2"/>
        <w:keepLines/>
        <w:tabs>
          <w:tab w:val="left" w:pos="567"/>
        </w:tabs>
        <w:spacing w:before="60" w:line="276" w:lineRule="auto"/>
        <w:ind w:firstLine="567"/>
        <w:rPr>
          <w:rFonts w:ascii="Arial" w:hAnsi="Arial" w:cs="Arial"/>
          <w:szCs w:val="24"/>
        </w:rPr>
      </w:pPr>
      <w:r w:rsidRPr="00757C7B">
        <w:rPr>
          <w:rFonts w:ascii="Arial" w:hAnsi="Arial" w:cs="Arial"/>
          <w:szCs w:val="24"/>
        </w:rPr>
        <w:t>3.4.2. тарифы на оплату медицинской помощи</w:t>
      </w:r>
      <w:r w:rsidRPr="00E60405">
        <w:rPr>
          <w:rFonts w:ascii="Arial" w:hAnsi="Arial" w:cs="Arial"/>
          <w:szCs w:val="24"/>
        </w:rPr>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00523D6D" w:rsidRPr="00E60405">
        <w:rPr>
          <w:rFonts w:ascii="Arial" w:hAnsi="Arial" w:cs="Arial"/>
          <w:szCs w:val="24"/>
        </w:rPr>
        <w:t>,</w:t>
      </w:r>
      <w:r w:rsidR="004B492A" w:rsidRPr="00E60405">
        <w:rPr>
          <w:rFonts w:ascii="Arial" w:hAnsi="Arial" w:cs="Arial"/>
          <w:szCs w:val="24"/>
        </w:rPr>
        <w:t xml:space="preserve"> за исключением законченных случаев лечения заболеваний с применением методов высокотехнологичной медицинской помощи</w:t>
      </w:r>
      <w:r w:rsidRPr="00E60405">
        <w:rPr>
          <w:rFonts w:ascii="Arial" w:hAnsi="Arial" w:cs="Arial"/>
          <w:szCs w:val="24"/>
        </w:rPr>
        <w:t>, согласно Приложениям № 4, № 4</w:t>
      </w:r>
      <w:r w:rsidRPr="00E60405">
        <w:rPr>
          <w:rFonts w:ascii="Arial" w:hAnsi="Arial" w:cs="Arial"/>
          <w:szCs w:val="24"/>
        </w:rPr>
        <w:noBreakHyphen/>
        <w:t xml:space="preserve">1, № 5, № 5-1, № 6, № 7, № 8, № 9, № 10, № 11, </w:t>
      </w:r>
      <w:r w:rsidR="008861E7">
        <w:rPr>
          <w:rFonts w:ascii="Arial" w:hAnsi="Arial" w:cs="Arial"/>
          <w:szCs w:val="24"/>
        </w:rPr>
        <w:t>№ 15</w:t>
      </w:r>
      <w:r w:rsidRPr="00E60405">
        <w:rPr>
          <w:rFonts w:ascii="Arial" w:hAnsi="Arial" w:cs="Arial"/>
          <w:szCs w:val="24"/>
        </w:rPr>
        <w:t xml:space="preserve"> к СОГЛАШЕНИЮ. </w:t>
      </w:r>
    </w:p>
    <w:p w:rsidR="00012B78" w:rsidRPr="00012B78" w:rsidRDefault="00012B78" w:rsidP="005B3C34">
      <w:pPr>
        <w:pStyle w:val="2"/>
        <w:keepLines/>
        <w:tabs>
          <w:tab w:val="left" w:pos="567"/>
        </w:tabs>
        <w:spacing w:before="60" w:line="276" w:lineRule="auto"/>
        <w:ind w:firstLine="567"/>
        <w:rPr>
          <w:rFonts w:ascii="Arial" w:hAnsi="Arial" w:cs="Arial"/>
          <w:szCs w:val="24"/>
        </w:rPr>
      </w:pPr>
      <w:r w:rsidRPr="00012B78">
        <w:rPr>
          <w:rFonts w:ascii="Arial" w:hAnsi="Arial" w:cs="Arial"/>
          <w:szCs w:val="24"/>
        </w:rPr>
        <w:t xml:space="preserve">3.4.3. Для проведения пилотного проекта по моделированию системы оплаты специализированной медицинской помощи в стационарных условиях на основе клинико-статистических групп заболеваний в соответствии с Методическими рекомендациями по способам оплаты, для расчета тарифов на законченный случай лечения с проведением химиотерапевтического лечения; лучевой терапии; химиотерапевтического лечения в сочетании с лучевой терапией; установки, замены порт системы (катетера) для лекарственной терапии злокачественных новообразований; лечения при фебрильной нейтропении, агранулоцитозе вследствие проведения лекарственной терапии злокачественных новообразований, лечения злокачественного новообразования без специального противоопухолевого лечения  устанавливаются: </w:t>
      </w:r>
    </w:p>
    <w:p w:rsidR="00012B78" w:rsidRPr="00012B78" w:rsidRDefault="00012B78" w:rsidP="005B3C34">
      <w:pPr>
        <w:pStyle w:val="2"/>
        <w:keepLines/>
        <w:tabs>
          <w:tab w:val="left" w:pos="567"/>
        </w:tabs>
        <w:spacing w:line="276" w:lineRule="auto"/>
        <w:ind w:firstLine="567"/>
        <w:rPr>
          <w:rFonts w:ascii="Arial" w:hAnsi="Arial" w:cs="Arial"/>
          <w:szCs w:val="24"/>
        </w:rPr>
      </w:pPr>
      <w:r w:rsidRPr="00012B78">
        <w:rPr>
          <w:rFonts w:ascii="Arial" w:hAnsi="Arial" w:cs="Arial"/>
          <w:szCs w:val="24"/>
        </w:rPr>
        <w:t>перечень групп заболеваний, в том числе клинико-статистических групп (КСГ) с указанием коэффициентов относительной затратоемкости КСГ и тарифов за законченный случай лечения заболеваний по стоимости КСГ согласно Приложениям № </w:t>
      </w:r>
      <w:r w:rsidR="008861E7">
        <w:rPr>
          <w:rFonts w:ascii="Arial" w:hAnsi="Arial" w:cs="Arial"/>
          <w:szCs w:val="24"/>
        </w:rPr>
        <w:t>15</w:t>
      </w:r>
      <w:r w:rsidRPr="00012B78">
        <w:rPr>
          <w:rFonts w:ascii="Arial" w:hAnsi="Arial" w:cs="Arial"/>
          <w:szCs w:val="24"/>
        </w:rPr>
        <w:t>, № </w:t>
      </w:r>
      <w:r w:rsidR="008861E7">
        <w:rPr>
          <w:rFonts w:ascii="Arial" w:hAnsi="Arial" w:cs="Arial"/>
          <w:szCs w:val="24"/>
        </w:rPr>
        <w:t>21</w:t>
      </w:r>
      <w:r w:rsidRPr="00012B78">
        <w:rPr>
          <w:rFonts w:ascii="Arial" w:hAnsi="Arial" w:cs="Arial"/>
          <w:szCs w:val="24"/>
        </w:rPr>
        <w:t xml:space="preserve"> к СОГЛАШЕНИЮ;</w:t>
      </w:r>
    </w:p>
    <w:p w:rsidR="00012B78" w:rsidRPr="00757C7B" w:rsidRDefault="00012B78" w:rsidP="005B3C34">
      <w:pPr>
        <w:pStyle w:val="2"/>
        <w:keepLines/>
        <w:tabs>
          <w:tab w:val="left" w:pos="567"/>
        </w:tabs>
        <w:spacing w:line="276" w:lineRule="auto"/>
        <w:ind w:firstLine="567"/>
        <w:rPr>
          <w:rFonts w:ascii="Arial" w:hAnsi="Arial" w:cs="Arial"/>
          <w:szCs w:val="24"/>
        </w:rPr>
      </w:pPr>
      <w:r w:rsidRPr="00757C7B">
        <w:rPr>
          <w:rFonts w:ascii="Arial" w:hAnsi="Arial" w:cs="Arial"/>
          <w:szCs w:val="24"/>
        </w:rPr>
        <w:t xml:space="preserve">размер средней стоимости законченного случая лечения, включенного в КСГ (базовая ставка (стационар)), на уровне </w:t>
      </w:r>
      <w:r w:rsidR="00D967A3" w:rsidRPr="00757C7B">
        <w:rPr>
          <w:rFonts w:ascii="Arial" w:hAnsi="Arial" w:cs="Arial"/>
          <w:szCs w:val="24"/>
        </w:rPr>
        <w:t>36 779,90</w:t>
      </w:r>
      <w:r w:rsidRPr="00757C7B">
        <w:rPr>
          <w:rFonts w:ascii="Arial" w:hAnsi="Arial" w:cs="Arial"/>
          <w:szCs w:val="24"/>
        </w:rPr>
        <w:t xml:space="preserve"> руб. (с учетом  коэффициента дифференциации в размере </w:t>
      </w:r>
      <w:r w:rsidR="00D967A3" w:rsidRPr="00757C7B">
        <w:rPr>
          <w:rFonts w:ascii="Arial" w:hAnsi="Arial" w:cs="Arial"/>
          <w:szCs w:val="24"/>
        </w:rPr>
        <w:t>1,236</w:t>
      </w:r>
      <w:r w:rsidRPr="00757C7B">
        <w:rPr>
          <w:rFonts w:ascii="Arial" w:hAnsi="Arial" w:cs="Arial"/>
          <w:szCs w:val="24"/>
        </w:rPr>
        <w:t>);</w:t>
      </w:r>
    </w:p>
    <w:p w:rsidR="00012B78" w:rsidRPr="00757C7B" w:rsidRDefault="00012B78" w:rsidP="005B3C34">
      <w:pPr>
        <w:pStyle w:val="2"/>
        <w:keepLines/>
        <w:tabs>
          <w:tab w:val="left" w:pos="567"/>
        </w:tabs>
        <w:spacing w:line="276" w:lineRule="auto"/>
        <w:ind w:firstLine="567"/>
        <w:rPr>
          <w:rFonts w:ascii="Arial" w:hAnsi="Arial" w:cs="Arial"/>
          <w:szCs w:val="24"/>
        </w:rPr>
      </w:pPr>
      <w:r w:rsidRPr="00757C7B">
        <w:rPr>
          <w:rFonts w:ascii="Arial" w:hAnsi="Arial" w:cs="Arial"/>
          <w:szCs w:val="24"/>
        </w:rPr>
        <w:t>поправочные коэффициенты оплаты КСГ устанавливаются в соответствующих приложениях.</w:t>
      </w:r>
    </w:p>
    <w:p w:rsidR="001C6622" w:rsidRPr="00E60405" w:rsidRDefault="00AD68E9" w:rsidP="005B3C34">
      <w:pPr>
        <w:pStyle w:val="2"/>
        <w:keepLines/>
        <w:tabs>
          <w:tab w:val="left" w:pos="567"/>
        </w:tabs>
        <w:spacing w:before="60" w:line="276" w:lineRule="auto"/>
        <w:ind w:firstLine="567"/>
        <w:rPr>
          <w:rFonts w:ascii="Arial" w:hAnsi="Arial" w:cs="Arial"/>
          <w:szCs w:val="24"/>
        </w:rPr>
      </w:pPr>
      <w:r w:rsidRPr="00E60405">
        <w:rPr>
          <w:rFonts w:ascii="Arial" w:hAnsi="Arial" w:cs="Arial"/>
          <w:szCs w:val="24"/>
        </w:rPr>
        <w:t>3.</w:t>
      </w:r>
      <w:r w:rsidR="00B74A23" w:rsidRPr="00E60405">
        <w:rPr>
          <w:rFonts w:ascii="Arial" w:hAnsi="Arial" w:cs="Arial"/>
          <w:szCs w:val="24"/>
        </w:rPr>
        <w:t>5</w:t>
      </w:r>
      <w:r w:rsidRPr="00E60405">
        <w:rPr>
          <w:rFonts w:ascii="Arial" w:hAnsi="Arial" w:cs="Arial"/>
          <w:szCs w:val="24"/>
        </w:rPr>
        <w:t xml:space="preserve">. тарифы на оплату законченных случаев лечения </w:t>
      </w:r>
      <w:r w:rsidR="008E4579" w:rsidRPr="00E60405">
        <w:rPr>
          <w:rFonts w:ascii="Arial" w:hAnsi="Arial" w:cs="Arial"/>
          <w:szCs w:val="24"/>
        </w:rPr>
        <w:t>заболеваний с применением методов высокотехнологичной медицинской помощи</w:t>
      </w:r>
      <w:r w:rsidR="001C6622" w:rsidRPr="00E60405">
        <w:rPr>
          <w:rFonts w:ascii="Arial" w:hAnsi="Arial" w:cs="Arial"/>
          <w:szCs w:val="24"/>
        </w:rPr>
        <w:t>:</w:t>
      </w:r>
    </w:p>
    <w:p w:rsidR="007C689B" w:rsidRPr="00E60405" w:rsidRDefault="007C689B" w:rsidP="005B3C34">
      <w:pPr>
        <w:pStyle w:val="2"/>
        <w:keepLines/>
        <w:tabs>
          <w:tab w:val="left" w:pos="567"/>
        </w:tabs>
        <w:spacing w:line="276" w:lineRule="auto"/>
        <w:ind w:firstLine="567"/>
        <w:rPr>
          <w:rFonts w:ascii="Arial" w:hAnsi="Arial" w:cs="Arial"/>
          <w:i/>
          <w:szCs w:val="24"/>
        </w:rPr>
      </w:pPr>
      <w:r w:rsidRPr="00E60405">
        <w:rPr>
          <w:rFonts w:ascii="Arial" w:hAnsi="Arial" w:cs="Arial"/>
          <w:szCs w:val="24"/>
        </w:rPr>
        <w:t>- по видам высокотехнологичной медицинской помощи, финансовое обеспечение которых осуществляется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r w:rsidR="00ED0D26" w:rsidRPr="00E60405">
        <w:rPr>
          <w:rFonts w:ascii="Arial" w:hAnsi="Arial" w:cs="Arial"/>
          <w:szCs w:val="24"/>
        </w:rPr>
        <w:t>,</w:t>
      </w:r>
      <w:r w:rsidRPr="00E60405">
        <w:rPr>
          <w:rFonts w:ascii="Arial" w:hAnsi="Arial" w:cs="Arial"/>
          <w:szCs w:val="24"/>
        </w:rPr>
        <w:t xml:space="preserve"> согласно Приложению № 4</w:t>
      </w:r>
      <w:r w:rsidRPr="00E60405">
        <w:rPr>
          <w:rFonts w:ascii="Arial" w:hAnsi="Arial" w:cs="Arial"/>
          <w:szCs w:val="24"/>
        </w:rPr>
        <w:noBreakHyphen/>
        <w:t>2 к СОГЛАШЕНИЮ;</w:t>
      </w:r>
    </w:p>
    <w:p w:rsidR="001C6622" w:rsidRPr="00E60405" w:rsidRDefault="001C6622" w:rsidP="005B3C34">
      <w:pPr>
        <w:pStyle w:val="2"/>
        <w:keepLines/>
        <w:tabs>
          <w:tab w:val="left" w:pos="567"/>
        </w:tabs>
        <w:spacing w:line="276" w:lineRule="auto"/>
        <w:ind w:firstLine="567"/>
        <w:rPr>
          <w:rFonts w:ascii="Arial" w:hAnsi="Arial" w:cs="Arial"/>
          <w:szCs w:val="24"/>
        </w:rPr>
      </w:pPr>
      <w:r w:rsidRPr="00E60405">
        <w:rPr>
          <w:rFonts w:ascii="Arial" w:hAnsi="Arial" w:cs="Arial"/>
          <w:szCs w:val="24"/>
        </w:rPr>
        <w:t>-</w:t>
      </w:r>
      <w:r w:rsidR="00AD68E9" w:rsidRPr="00E60405">
        <w:rPr>
          <w:rFonts w:ascii="Arial" w:hAnsi="Arial" w:cs="Arial"/>
          <w:szCs w:val="24"/>
        </w:rPr>
        <w:t xml:space="preserve"> </w:t>
      </w:r>
      <w:r w:rsidR="00EB02B3" w:rsidRPr="00E60405">
        <w:rPr>
          <w:rFonts w:ascii="Arial" w:hAnsi="Arial" w:cs="Arial"/>
          <w:szCs w:val="24"/>
        </w:rPr>
        <w:t>по видам</w:t>
      </w:r>
      <w:r w:rsidR="00AD68E9" w:rsidRPr="00E60405">
        <w:rPr>
          <w:rFonts w:ascii="Arial" w:hAnsi="Arial" w:cs="Arial"/>
          <w:szCs w:val="24"/>
        </w:rPr>
        <w:t xml:space="preserve"> высокот</w:t>
      </w:r>
      <w:r w:rsidR="00EB02B3" w:rsidRPr="00E60405">
        <w:rPr>
          <w:rFonts w:ascii="Arial" w:hAnsi="Arial" w:cs="Arial"/>
          <w:szCs w:val="24"/>
        </w:rPr>
        <w:t xml:space="preserve">ехнологичной медицинской помощи, включенным в </w:t>
      </w:r>
      <w:r w:rsidR="00AD68E9" w:rsidRPr="00E60405">
        <w:rPr>
          <w:rFonts w:ascii="Arial" w:hAnsi="Arial" w:cs="Arial"/>
          <w:szCs w:val="24"/>
        </w:rPr>
        <w:t>базов</w:t>
      </w:r>
      <w:r w:rsidR="00EB02B3" w:rsidRPr="00E60405">
        <w:rPr>
          <w:rFonts w:ascii="Arial" w:hAnsi="Arial" w:cs="Arial"/>
          <w:szCs w:val="24"/>
        </w:rPr>
        <w:t>ую</w:t>
      </w:r>
      <w:r w:rsidR="00AD68E9" w:rsidRPr="00E60405">
        <w:rPr>
          <w:rFonts w:ascii="Arial" w:hAnsi="Arial" w:cs="Arial"/>
          <w:szCs w:val="24"/>
        </w:rPr>
        <w:t xml:space="preserve"> программ</w:t>
      </w:r>
      <w:r w:rsidR="00EB02B3" w:rsidRPr="00E60405">
        <w:rPr>
          <w:rFonts w:ascii="Arial" w:hAnsi="Arial" w:cs="Arial"/>
          <w:szCs w:val="24"/>
        </w:rPr>
        <w:t>у</w:t>
      </w:r>
      <w:r w:rsidR="00AD68E9" w:rsidRPr="00E60405">
        <w:rPr>
          <w:rFonts w:ascii="Arial" w:hAnsi="Arial" w:cs="Arial"/>
          <w:szCs w:val="24"/>
        </w:rPr>
        <w:t xml:space="preserve"> обязательного медицинского страхования</w:t>
      </w:r>
      <w:r w:rsidR="00EB02B3" w:rsidRPr="00E60405">
        <w:rPr>
          <w:rFonts w:ascii="Arial" w:hAnsi="Arial" w:cs="Arial"/>
          <w:szCs w:val="24"/>
        </w:rPr>
        <w:t>,</w:t>
      </w:r>
      <w:r w:rsidR="00AD68E9" w:rsidRPr="00E60405">
        <w:rPr>
          <w:rFonts w:ascii="Arial" w:hAnsi="Arial" w:cs="Arial"/>
          <w:szCs w:val="24"/>
        </w:rPr>
        <w:t xml:space="preserve"> согласно Приложению № 4</w:t>
      </w:r>
      <w:r w:rsidR="00AD68E9" w:rsidRPr="00E60405">
        <w:rPr>
          <w:rFonts w:ascii="Arial" w:hAnsi="Arial" w:cs="Arial"/>
          <w:szCs w:val="24"/>
        </w:rPr>
        <w:noBreakHyphen/>
        <w:t>3 к СОГЛАШЕНИЮ</w:t>
      </w:r>
      <w:r w:rsidR="007C689B" w:rsidRPr="00E60405">
        <w:rPr>
          <w:rFonts w:ascii="Arial" w:hAnsi="Arial" w:cs="Arial"/>
          <w:szCs w:val="24"/>
        </w:rPr>
        <w:t>.</w:t>
      </w:r>
    </w:p>
    <w:p w:rsidR="00E31648" w:rsidRPr="00E60405" w:rsidRDefault="00E31648" w:rsidP="005B3C34">
      <w:pPr>
        <w:pStyle w:val="a7"/>
        <w:spacing w:line="276" w:lineRule="auto"/>
        <w:rPr>
          <w:rFonts w:cs="Arial"/>
          <w:szCs w:val="24"/>
          <w:lang w:eastAsia="ar-SA"/>
        </w:rPr>
      </w:pPr>
      <w:r w:rsidRPr="00E60405">
        <w:rPr>
          <w:rFonts w:cs="Arial"/>
          <w:szCs w:val="24"/>
          <w:lang w:eastAsia="ar-SA"/>
        </w:rPr>
        <w:t>Перечень медицинских организаций, оказывающих высокотехнологичную медицинскую помощь, приведен в Приложении № </w:t>
      </w:r>
      <w:r w:rsidR="007305A9" w:rsidRPr="00E60405">
        <w:rPr>
          <w:rFonts w:cs="Arial"/>
          <w:szCs w:val="24"/>
          <w:lang w:eastAsia="ar-SA"/>
        </w:rPr>
        <w:t>1</w:t>
      </w:r>
      <w:r w:rsidRPr="00E60405">
        <w:rPr>
          <w:rFonts w:cs="Arial"/>
          <w:szCs w:val="24"/>
          <w:lang w:eastAsia="ar-SA"/>
        </w:rPr>
        <w:t xml:space="preserve"> к СОГЛАШЕНИЮ. </w:t>
      </w:r>
    </w:p>
    <w:p w:rsidR="008357C7" w:rsidRPr="00E60405" w:rsidRDefault="00F01A93" w:rsidP="005B3C34">
      <w:pPr>
        <w:pStyle w:val="210"/>
        <w:widowControl w:val="0"/>
        <w:autoSpaceDE w:val="0"/>
        <w:spacing w:before="60" w:line="276" w:lineRule="auto"/>
        <w:ind w:firstLine="561"/>
        <w:rPr>
          <w:rFonts w:ascii="Arial" w:hAnsi="Arial" w:cs="Arial"/>
        </w:rPr>
      </w:pPr>
      <w:r w:rsidRPr="00E60405">
        <w:rPr>
          <w:rFonts w:ascii="Arial" w:hAnsi="Arial" w:cs="Arial"/>
        </w:rPr>
        <w:t>3.</w:t>
      </w:r>
      <w:r w:rsidR="00B74A23" w:rsidRPr="00E60405">
        <w:rPr>
          <w:rFonts w:ascii="Arial" w:hAnsi="Arial" w:cs="Arial"/>
        </w:rPr>
        <w:t>6</w:t>
      </w:r>
      <w:r w:rsidRPr="00E60405">
        <w:rPr>
          <w:rFonts w:ascii="Arial" w:hAnsi="Arial" w:cs="Arial"/>
        </w:rPr>
        <w:t>. </w:t>
      </w:r>
      <w:r w:rsidR="008357C7" w:rsidRPr="00E60405">
        <w:rPr>
          <w:rFonts w:ascii="Arial" w:hAnsi="Arial" w:cs="Arial"/>
        </w:rPr>
        <w:t>В части оплаты медицинской помощи, оказываемой в условиях дневного стационара, устанавливается:</w:t>
      </w:r>
    </w:p>
    <w:p w:rsidR="00681538" w:rsidRPr="00757C7B" w:rsidRDefault="00681538" w:rsidP="005B3C34">
      <w:pPr>
        <w:pStyle w:val="210"/>
        <w:widowControl w:val="0"/>
        <w:autoSpaceDE w:val="0"/>
        <w:spacing w:before="60" w:line="276" w:lineRule="auto"/>
        <w:ind w:firstLine="560"/>
        <w:rPr>
          <w:rFonts w:ascii="Arial" w:hAnsi="Arial" w:cs="Arial"/>
          <w:lang w:eastAsia="ru-RU"/>
        </w:rPr>
      </w:pPr>
      <w:r w:rsidRPr="00E60405">
        <w:rPr>
          <w:rFonts w:ascii="Arial" w:hAnsi="Arial" w:cs="Arial"/>
          <w:lang w:eastAsia="ru-RU"/>
        </w:rPr>
        <w:t>3.</w:t>
      </w:r>
      <w:r w:rsidR="00B74A23" w:rsidRPr="00E60405">
        <w:rPr>
          <w:rFonts w:ascii="Arial" w:hAnsi="Arial" w:cs="Arial"/>
          <w:lang w:eastAsia="ru-RU"/>
        </w:rPr>
        <w:t>6</w:t>
      </w:r>
      <w:r w:rsidRPr="00E60405">
        <w:rPr>
          <w:rFonts w:ascii="Arial" w:hAnsi="Arial" w:cs="Arial"/>
          <w:lang w:eastAsia="ru-RU"/>
        </w:rPr>
        <w:t xml:space="preserve">.1. средний размер финансового обеспечения медицинской помощи, оказываемой медицинскими организациями, участвующими в реализации </w:t>
      </w:r>
      <w:r w:rsidRPr="00757C7B">
        <w:rPr>
          <w:rFonts w:ascii="Arial" w:hAnsi="Arial" w:cs="Arial"/>
          <w:lang w:eastAsia="ru-RU"/>
        </w:rPr>
        <w:t xml:space="preserve">территориальной программы обязательного медицинского страхования в Санкт-Петербурге, в расчете на одно застрахованное лицо – </w:t>
      </w:r>
      <w:r w:rsidR="00D967A3" w:rsidRPr="00757C7B">
        <w:rPr>
          <w:rFonts w:ascii="Arial" w:hAnsi="Arial" w:cs="Arial"/>
          <w:lang w:eastAsia="ru-RU"/>
        </w:rPr>
        <w:t>1 909,40</w:t>
      </w:r>
      <w:r w:rsidR="00212497" w:rsidRPr="00757C7B">
        <w:rPr>
          <w:rFonts w:ascii="Arial" w:hAnsi="Arial" w:cs="Arial"/>
          <w:lang w:eastAsia="ru-RU"/>
        </w:rPr>
        <w:t> </w:t>
      </w:r>
      <w:r w:rsidRPr="00757C7B">
        <w:rPr>
          <w:rFonts w:ascii="Arial" w:hAnsi="Arial" w:cs="Arial"/>
          <w:lang w:eastAsia="ru-RU"/>
        </w:rPr>
        <w:t>руб.;</w:t>
      </w:r>
    </w:p>
    <w:p w:rsidR="00012B78" w:rsidRPr="00012B78" w:rsidRDefault="00012B78" w:rsidP="005B3C34">
      <w:pPr>
        <w:pStyle w:val="210"/>
        <w:widowControl w:val="0"/>
        <w:autoSpaceDE w:val="0"/>
        <w:spacing w:before="60" w:line="276" w:lineRule="auto"/>
        <w:ind w:firstLine="561"/>
        <w:rPr>
          <w:rFonts w:ascii="Arial" w:hAnsi="Arial" w:cs="Arial"/>
          <w:lang w:eastAsia="ru-RU"/>
        </w:rPr>
      </w:pPr>
      <w:r w:rsidRPr="00757C7B">
        <w:rPr>
          <w:rFonts w:ascii="Arial" w:hAnsi="Arial" w:cs="Arial"/>
          <w:lang w:eastAsia="ru-RU"/>
        </w:rPr>
        <w:t>3.6.2. тарифы на оплату медицинской помощи за законченный случай лечения</w:t>
      </w:r>
      <w:r w:rsidRPr="00012B78">
        <w:rPr>
          <w:rFonts w:ascii="Arial" w:hAnsi="Arial" w:cs="Arial"/>
          <w:lang w:eastAsia="ru-RU"/>
        </w:rPr>
        <w:t xml:space="preserve"> заболевания, включенного в соответствующую группу заболеваний (в том числе клинико-статистические группы заболеваний), согласно Приложениям №3, № 4, № 4</w:t>
      </w:r>
      <w:r w:rsidRPr="00012B78">
        <w:rPr>
          <w:rFonts w:ascii="Arial" w:hAnsi="Arial" w:cs="Arial"/>
          <w:lang w:eastAsia="ru-RU"/>
        </w:rPr>
        <w:noBreakHyphen/>
        <w:t>1, № 5, № 5-1, № 6, № 7, № 10, № 11, № 12-а, 12-г, № 12-д, № 12-е, № 12-к (часть 2), № </w:t>
      </w:r>
      <w:r w:rsidR="008861E7">
        <w:rPr>
          <w:rFonts w:ascii="Arial" w:hAnsi="Arial" w:cs="Arial"/>
          <w:lang w:eastAsia="ru-RU"/>
        </w:rPr>
        <w:t>15</w:t>
      </w:r>
      <w:r w:rsidRPr="00012B78">
        <w:rPr>
          <w:rFonts w:ascii="Arial" w:hAnsi="Arial" w:cs="Arial"/>
          <w:lang w:eastAsia="ru-RU"/>
        </w:rPr>
        <w:t xml:space="preserve">  к СОГЛАШЕНИЮ.</w:t>
      </w:r>
    </w:p>
    <w:p w:rsidR="00012B78" w:rsidRPr="00012B78" w:rsidRDefault="00012B78" w:rsidP="005B3C34">
      <w:pPr>
        <w:pStyle w:val="210"/>
        <w:widowControl w:val="0"/>
        <w:autoSpaceDE w:val="0"/>
        <w:spacing w:before="60" w:line="276" w:lineRule="auto"/>
        <w:ind w:firstLine="561"/>
        <w:rPr>
          <w:rFonts w:ascii="Arial" w:hAnsi="Arial" w:cs="Arial"/>
          <w:lang w:eastAsia="ru-RU"/>
        </w:rPr>
      </w:pPr>
      <w:r w:rsidRPr="00012B78">
        <w:rPr>
          <w:rFonts w:ascii="Arial" w:hAnsi="Arial" w:cs="Arial"/>
          <w:lang w:eastAsia="ru-RU"/>
        </w:rPr>
        <w:t>3.6.3. Для проведения пилотного проекта по моделированию системы оплаты специализированной медицинской помощи в условиях дневного стационара (в круглосуточном стационаре)  на основе клинико-статистических групп заболеваний в соответствии с Методическими рекомендациями по способам оплаты, для расчета тарифов на законченный случай лечения с проведением химиотерапевтического лечения; лучевой терапии; химиотерапевтического лечения в сочетании с лучевой терапией; установки, замены порт системы (катетера) для лекарственной терапии злокачественных новообразований; госпитализация в диагностических целях с постановкой / подтверждением диагноза злокачественного новообразования с использованием позитронно-эмиссионной томографии совмещенной с компьютерной томографией; 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 лечения злокачественного новообразования без специального противоопухолевого лечения; для расчета тарифов на оказание медицинской помощи в амбулаторных условиях и в условиях дневного стационара при использовании вспомогательных репродуктивных технологий (ЭКО) устанавливаются:</w:t>
      </w:r>
    </w:p>
    <w:p w:rsidR="00012B78" w:rsidRPr="00012B78" w:rsidRDefault="00012B78" w:rsidP="005B3C34">
      <w:pPr>
        <w:pStyle w:val="210"/>
        <w:widowControl w:val="0"/>
        <w:autoSpaceDE w:val="0"/>
        <w:spacing w:line="276" w:lineRule="auto"/>
        <w:ind w:firstLine="561"/>
        <w:rPr>
          <w:rFonts w:ascii="Arial" w:hAnsi="Arial" w:cs="Arial"/>
          <w:lang w:eastAsia="ru-RU"/>
        </w:rPr>
      </w:pPr>
      <w:r w:rsidRPr="00012B78">
        <w:rPr>
          <w:rFonts w:ascii="Arial" w:hAnsi="Arial" w:cs="Arial"/>
          <w:lang w:eastAsia="ru-RU"/>
        </w:rPr>
        <w:t xml:space="preserve">перечень групп заболеваний, в том числе клинико-статистических групп (КСГ) с указанием коэффициентов относительной затратоемкости КСГ и тарифов за законченный случай лечения заболеваний по стоимости КСГ согласно Приложениям </w:t>
      </w:r>
      <w:r>
        <w:rPr>
          <w:rFonts w:ascii="Arial" w:hAnsi="Arial" w:cs="Arial"/>
          <w:lang w:eastAsia="ru-RU"/>
        </w:rPr>
        <w:t>№ 21, № </w:t>
      </w:r>
      <w:r w:rsidR="008861E7">
        <w:rPr>
          <w:rFonts w:ascii="Arial" w:hAnsi="Arial" w:cs="Arial"/>
          <w:lang w:eastAsia="ru-RU"/>
        </w:rPr>
        <w:t>15</w:t>
      </w:r>
      <w:r>
        <w:rPr>
          <w:rFonts w:ascii="Arial" w:hAnsi="Arial" w:cs="Arial"/>
          <w:lang w:eastAsia="ru-RU"/>
        </w:rPr>
        <w:t>, № 12-е к СОГЛАШЕНИЮ</w:t>
      </w:r>
      <w:r w:rsidRPr="00012B78">
        <w:rPr>
          <w:rFonts w:ascii="Arial" w:hAnsi="Arial" w:cs="Arial"/>
          <w:lang w:eastAsia="ru-RU"/>
        </w:rPr>
        <w:t>;</w:t>
      </w:r>
    </w:p>
    <w:p w:rsidR="00012B78" w:rsidRPr="00757C7B" w:rsidRDefault="00012B78" w:rsidP="005B3C34">
      <w:pPr>
        <w:pStyle w:val="210"/>
        <w:widowControl w:val="0"/>
        <w:autoSpaceDE w:val="0"/>
        <w:spacing w:line="276" w:lineRule="auto"/>
        <w:ind w:firstLine="561"/>
        <w:rPr>
          <w:rFonts w:ascii="Arial" w:hAnsi="Arial" w:cs="Arial"/>
          <w:lang w:eastAsia="ru-RU"/>
        </w:rPr>
      </w:pPr>
      <w:r w:rsidRPr="00757C7B">
        <w:rPr>
          <w:rFonts w:ascii="Arial" w:hAnsi="Arial" w:cs="Arial"/>
          <w:lang w:eastAsia="ru-RU"/>
        </w:rPr>
        <w:t xml:space="preserve">размер средней стоимости законченного случая лечения, включенного в КСГ (базовая ставка (дневной стационар)), на уровне </w:t>
      </w:r>
      <w:r w:rsidR="00D967A3" w:rsidRPr="00757C7B">
        <w:rPr>
          <w:rFonts w:ascii="Arial" w:hAnsi="Arial" w:cs="Arial"/>
          <w:lang w:eastAsia="ru-RU"/>
        </w:rPr>
        <w:t>18 336,98</w:t>
      </w:r>
      <w:r w:rsidRPr="00757C7B">
        <w:rPr>
          <w:rFonts w:ascii="Arial" w:hAnsi="Arial" w:cs="Arial"/>
          <w:lang w:eastAsia="ru-RU"/>
        </w:rPr>
        <w:t xml:space="preserve"> рублей; (с учетом коэффициента дифференциации в размере </w:t>
      </w:r>
      <w:r w:rsidR="00D967A3" w:rsidRPr="00757C7B">
        <w:rPr>
          <w:rFonts w:ascii="Arial" w:hAnsi="Arial" w:cs="Arial"/>
          <w:lang w:eastAsia="ru-RU"/>
        </w:rPr>
        <w:t>1,236</w:t>
      </w:r>
      <w:r w:rsidRPr="00757C7B">
        <w:rPr>
          <w:rFonts w:ascii="Arial" w:hAnsi="Arial" w:cs="Arial"/>
          <w:lang w:eastAsia="ru-RU"/>
        </w:rPr>
        <w:t>);</w:t>
      </w:r>
    </w:p>
    <w:p w:rsidR="00012B78" w:rsidRPr="00757C7B" w:rsidRDefault="00012B78" w:rsidP="005B3C34">
      <w:pPr>
        <w:pStyle w:val="210"/>
        <w:widowControl w:val="0"/>
        <w:autoSpaceDE w:val="0"/>
        <w:spacing w:line="276" w:lineRule="auto"/>
        <w:ind w:firstLine="561"/>
        <w:rPr>
          <w:rFonts w:ascii="Arial" w:hAnsi="Arial" w:cs="Arial"/>
          <w:lang w:eastAsia="ru-RU"/>
        </w:rPr>
      </w:pPr>
      <w:r w:rsidRPr="00757C7B">
        <w:rPr>
          <w:rFonts w:ascii="Arial" w:hAnsi="Arial" w:cs="Arial"/>
          <w:lang w:eastAsia="ru-RU"/>
        </w:rPr>
        <w:t>поправочные коэффициенты оплаты КСГ устанавливаются в соответствующих приложениях.</w:t>
      </w:r>
    </w:p>
    <w:p w:rsidR="00012B78" w:rsidRPr="00757C7B" w:rsidRDefault="00012B78" w:rsidP="005B3C34">
      <w:pPr>
        <w:pStyle w:val="2"/>
        <w:keepLines/>
        <w:tabs>
          <w:tab w:val="left" w:pos="567"/>
        </w:tabs>
        <w:spacing w:before="60" w:line="276" w:lineRule="auto"/>
        <w:ind w:firstLine="567"/>
        <w:rPr>
          <w:rFonts w:ascii="Arial" w:hAnsi="Arial" w:cs="Arial"/>
          <w:szCs w:val="24"/>
          <w:lang w:eastAsia="ar-SA"/>
        </w:rPr>
      </w:pPr>
      <w:r w:rsidRPr="00757C7B">
        <w:rPr>
          <w:rFonts w:ascii="Arial" w:hAnsi="Arial" w:cs="Arial"/>
          <w:szCs w:val="24"/>
          <w:lang w:eastAsia="ar-SA"/>
        </w:rPr>
        <w:t xml:space="preserve">3.7. В части оплаты скорой медицинской помощи, оказываемой вне медицинской организации, устанавливаются: </w:t>
      </w:r>
    </w:p>
    <w:p w:rsidR="00012B78" w:rsidRPr="00757C7B" w:rsidRDefault="00012B78" w:rsidP="005B3C34">
      <w:pPr>
        <w:pStyle w:val="a7"/>
        <w:spacing w:before="60" w:line="276" w:lineRule="auto"/>
        <w:rPr>
          <w:rFonts w:cs="Arial"/>
          <w:bCs/>
          <w:szCs w:val="22"/>
          <w:lang w:val="ru-RU"/>
        </w:rPr>
      </w:pPr>
      <w:r w:rsidRPr="00757C7B">
        <w:rPr>
          <w:rFonts w:cs="Arial"/>
          <w:bCs/>
          <w:szCs w:val="22"/>
        </w:rPr>
        <w:t xml:space="preserve">3.7.1.  размер среднего подушевого норматива финансирования для оплаты скорой медицинской помощи – </w:t>
      </w:r>
      <w:r w:rsidR="00D967A3" w:rsidRPr="00757C7B">
        <w:rPr>
          <w:rFonts w:cs="Arial"/>
          <w:bCs/>
          <w:szCs w:val="22"/>
          <w:lang w:val="ru-RU"/>
        </w:rPr>
        <w:t>1 39</w:t>
      </w:r>
      <w:r w:rsidR="00DA0FE1">
        <w:rPr>
          <w:rFonts w:cs="Arial"/>
          <w:bCs/>
          <w:szCs w:val="22"/>
          <w:lang w:val="ru-RU"/>
        </w:rPr>
        <w:t>3,67</w:t>
      </w:r>
      <w:r w:rsidRPr="00757C7B">
        <w:rPr>
          <w:rFonts w:cs="Arial"/>
          <w:bCs/>
          <w:szCs w:val="22"/>
        </w:rPr>
        <w:t xml:space="preserve"> руб.;</w:t>
      </w:r>
    </w:p>
    <w:p w:rsidR="00012B78" w:rsidRPr="00DA0FE1" w:rsidRDefault="00012B78" w:rsidP="005B3C34">
      <w:pPr>
        <w:pStyle w:val="a7"/>
        <w:spacing w:before="60" w:line="276" w:lineRule="auto"/>
        <w:rPr>
          <w:rFonts w:cs="Arial"/>
          <w:bCs/>
          <w:szCs w:val="22"/>
        </w:rPr>
      </w:pPr>
      <w:r w:rsidRPr="00757C7B">
        <w:rPr>
          <w:rFonts w:cs="Arial"/>
          <w:bCs/>
          <w:szCs w:val="22"/>
        </w:rPr>
        <w:t xml:space="preserve">3.7.2. коэффициент приведения среднего подушевого норматива финансирования к базовому нормативу финансирования – </w:t>
      </w:r>
      <w:r w:rsidR="00DA0FE1" w:rsidRPr="00DA0FE1">
        <w:rPr>
          <w:rFonts w:cs="Arial"/>
          <w:bCs/>
          <w:szCs w:val="22"/>
        </w:rPr>
        <w:t>0,80838</w:t>
      </w:r>
      <w:r w:rsidR="00D967A3" w:rsidRPr="00DA0FE1">
        <w:rPr>
          <w:rFonts w:cs="Arial"/>
          <w:bCs/>
          <w:szCs w:val="22"/>
        </w:rPr>
        <w:t>;</w:t>
      </w:r>
    </w:p>
    <w:p w:rsidR="00012B78" w:rsidRDefault="00012B78" w:rsidP="005B3C34">
      <w:pPr>
        <w:pStyle w:val="a7"/>
        <w:spacing w:before="60" w:line="276" w:lineRule="auto"/>
        <w:rPr>
          <w:rFonts w:cs="Arial"/>
          <w:bCs/>
          <w:szCs w:val="22"/>
          <w:lang w:val="ru-RU"/>
        </w:rPr>
      </w:pPr>
      <w:r w:rsidRPr="00757C7B">
        <w:rPr>
          <w:rFonts w:cs="Arial"/>
          <w:bCs/>
          <w:szCs w:val="22"/>
        </w:rPr>
        <w:t>3.7.3.</w:t>
      </w:r>
      <w:r w:rsidRPr="00757C7B">
        <w:rPr>
          <w:bCs/>
          <w:szCs w:val="22"/>
        </w:rPr>
        <w:t> </w:t>
      </w:r>
      <w:r w:rsidRPr="00757C7B">
        <w:rPr>
          <w:rFonts w:cs="Arial"/>
          <w:bCs/>
          <w:szCs w:val="22"/>
        </w:rPr>
        <w:t>тарифы на оплату единицы объема медицинской помощи (вызов скорой</w:t>
      </w:r>
      <w:r w:rsidRPr="00D355CC">
        <w:rPr>
          <w:rFonts w:cs="Arial"/>
          <w:bCs/>
          <w:szCs w:val="22"/>
        </w:rPr>
        <w:t xml:space="preserve"> медицинской помощи, медицинская услуга), применяемые в том числе для осуществления межтерриториальных расчетов, согласно Приложению № 16 к СОГЛАШЕНИЮ;</w:t>
      </w:r>
    </w:p>
    <w:p w:rsidR="00012B78" w:rsidRDefault="00012B78" w:rsidP="005B3C34">
      <w:pPr>
        <w:pStyle w:val="a9"/>
        <w:spacing w:before="60" w:line="276" w:lineRule="auto"/>
        <w:ind w:firstLine="567"/>
        <w:rPr>
          <w:rFonts w:cs="Arial"/>
          <w:bCs/>
          <w:sz w:val="24"/>
          <w:szCs w:val="22"/>
          <w:lang w:eastAsia="x-none"/>
        </w:rPr>
      </w:pPr>
      <w:r w:rsidRPr="00012B78">
        <w:rPr>
          <w:rFonts w:cs="Arial"/>
          <w:bCs/>
          <w:sz w:val="24"/>
          <w:szCs w:val="22"/>
          <w:lang w:val="x-none" w:eastAsia="x-none"/>
        </w:rPr>
        <w:t>3.7.4. коэффициенты специфики оказания медицинской помощи медицинской организацией к базовому подушевому нормативу финансирования скорой медицинской помощи, оказываемой вне медицинской организации для скорой медицинской помощи, соглас</w:t>
      </w:r>
      <w:r>
        <w:rPr>
          <w:rFonts w:cs="Arial"/>
          <w:bCs/>
          <w:sz w:val="24"/>
          <w:szCs w:val="22"/>
          <w:lang w:val="x-none" w:eastAsia="x-none"/>
        </w:rPr>
        <w:t>но Приложению № 16 к СОГЛАШЕНИЮ</w:t>
      </w:r>
      <w:r>
        <w:rPr>
          <w:rFonts w:cs="Arial"/>
          <w:bCs/>
          <w:sz w:val="24"/>
          <w:szCs w:val="22"/>
          <w:lang w:eastAsia="x-none"/>
        </w:rPr>
        <w:t>;</w:t>
      </w:r>
    </w:p>
    <w:p w:rsidR="00012B78" w:rsidRPr="00757C7B" w:rsidRDefault="00012B78" w:rsidP="005B3C34">
      <w:pPr>
        <w:pStyle w:val="a9"/>
        <w:spacing w:before="60" w:line="276" w:lineRule="auto"/>
        <w:ind w:firstLine="567"/>
        <w:rPr>
          <w:rFonts w:cs="Arial"/>
          <w:bCs/>
          <w:sz w:val="24"/>
          <w:szCs w:val="22"/>
          <w:lang w:val="x-none" w:eastAsia="x-none"/>
        </w:rPr>
      </w:pPr>
      <w:r w:rsidRPr="00757C7B">
        <w:rPr>
          <w:rFonts w:cs="Arial"/>
          <w:bCs/>
          <w:sz w:val="24"/>
          <w:szCs w:val="22"/>
          <w:lang w:val="x-none" w:eastAsia="x-none"/>
        </w:rPr>
        <w:t xml:space="preserve">3.7.5. норматив финансовых затрат на единицу объема медицинской помощи (на 1 вызов скорой медицинской помощи) – </w:t>
      </w:r>
      <w:r w:rsidR="00D967A3" w:rsidRPr="00757C7B">
        <w:rPr>
          <w:rFonts w:cs="Arial"/>
          <w:bCs/>
          <w:sz w:val="24"/>
          <w:szCs w:val="22"/>
          <w:lang w:eastAsia="x-none"/>
        </w:rPr>
        <w:t>5 000,00</w:t>
      </w:r>
      <w:r w:rsidRPr="00757C7B">
        <w:rPr>
          <w:rFonts w:cs="Arial"/>
          <w:bCs/>
          <w:sz w:val="24"/>
          <w:szCs w:val="22"/>
          <w:lang w:val="x-none" w:eastAsia="x-none"/>
        </w:rPr>
        <w:t xml:space="preserve"> руб.</w:t>
      </w:r>
    </w:p>
    <w:p w:rsidR="00863791" w:rsidRPr="00EA6156" w:rsidRDefault="00012B78" w:rsidP="005B3C34">
      <w:pPr>
        <w:autoSpaceDE w:val="0"/>
        <w:autoSpaceDN w:val="0"/>
        <w:adjustRightInd w:val="0"/>
        <w:spacing w:before="60" w:line="276" w:lineRule="auto"/>
        <w:ind w:firstLine="539"/>
        <w:jc w:val="both"/>
        <w:rPr>
          <w:rFonts w:ascii="Arial" w:hAnsi="Arial" w:cs="Arial"/>
          <w:bCs/>
          <w:sz w:val="24"/>
          <w:szCs w:val="22"/>
          <w:lang w:eastAsia="x-none"/>
        </w:rPr>
      </w:pPr>
      <w:r w:rsidRPr="00012B78">
        <w:rPr>
          <w:rFonts w:ascii="Arial" w:hAnsi="Arial" w:cs="Arial"/>
          <w:bCs/>
          <w:sz w:val="24"/>
          <w:szCs w:val="22"/>
          <w:lang w:val="x-none" w:eastAsia="x-none"/>
        </w:rPr>
        <w:t xml:space="preserve">3.8. 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w:t>
      </w:r>
      <w:r w:rsidRPr="00012B78">
        <w:rPr>
          <w:rFonts w:ascii="Arial" w:hAnsi="Arial" w:cs="Arial"/>
          <w:bCs/>
          <w:sz w:val="24"/>
          <w:szCs w:val="22"/>
          <w:lang w:val="x-none" w:eastAsia="x-none"/>
        </w:rPr>
        <w:br/>
        <w:t>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r w:rsidR="00EA6156" w:rsidRPr="00EA6156">
        <w:rPr>
          <w:rFonts w:ascii="Arial" w:hAnsi="Arial" w:cs="Arial"/>
          <w:bCs/>
          <w:sz w:val="24"/>
          <w:szCs w:val="22"/>
          <w:lang w:eastAsia="x-none"/>
        </w:rPr>
        <w:t>.</w:t>
      </w:r>
    </w:p>
    <w:p w:rsidR="00BA4F82" w:rsidRDefault="00BA4F82" w:rsidP="005B3C34">
      <w:pPr>
        <w:pStyle w:val="2"/>
        <w:keepLines/>
        <w:spacing w:before="120" w:after="120" w:line="276" w:lineRule="auto"/>
        <w:jc w:val="center"/>
        <w:rPr>
          <w:rFonts w:ascii="Arial" w:hAnsi="Arial" w:cs="Arial"/>
          <w:b/>
          <w:szCs w:val="24"/>
        </w:rPr>
      </w:pPr>
    </w:p>
    <w:p w:rsidR="002F6C87" w:rsidRPr="00993866" w:rsidRDefault="00ED25CB" w:rsidP="005B3C34">
      <w:pPr>
        <w:pStyle w:val="2"/>
        <w:keepLines/>
        <w:spacing w:before="120" w:after="120" w:line="276" w:lineRule="auto"/>
        <w:jc w:val="center"/>
        <w:rPr>
          <w:rFonts w:ascii="Arial" w:hAnsi="Arial" w:cs="Arial"/>
          <w:b/>
          <w:caps/>
          <w:szCs w:val="24"/>
        </w:rPr>
      </w:pPr>
      <w:r w:rsidRPr="00012B78">
        <w:rPr>
          <w:rFonts w:ascii="Arial" w:hAnsi="Arial" w:cs="Arial"/>
          <w:b/>
          <w:szCs w:val="24"/>
        </w:rPr>
        <w:t>4. </w:t>
      </w:r>
      <w:r w:rsidR="00012B78" w:rsidRPr="00993866">
        <w:rPr>
          <w:rFonts w:ascii="Arial" w:hAnsi="Arial" w:cs="Arial"/>
          <w:b/>
          <w:caps/>
          <w:szCs w:val="24"/>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012B78" w:rsidRPr="00012B78" w:rsidRDefault="00012B78" w:rsidP="005B3C34">
      <w:pPr>
        <w:pStyle w:val="a7"/>
        <w:spacing w:line="276" w:lineRule="auto"/>
        <w:rPr>
          <w:rFonts w:cs="Arial"/>
          <w:bCs/>
          <w:szCs w:val="22"/>
        </w:rPr>
      </w:pPr>
      <w:r w:rsidRPr="00012B78">
        <w:rPr>
          <w:rFonts w:cs="Arial"/>
          <w:bCs/>
          <w:szCs w:val="22"/>
        </w:rPr>
        <w:t xml:space="preserve">Сведения 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утвержденным приказом Министерства здравоохранения Российской Федерации </w:t>
      </w:r>
      <w:r w:rsidRPr="005F3456">
        <w:rPr>
          <w:rFonts w:cs="Arial"/>
          <w:bCs/>
          <w:szCs w:val="22"/>
        </w:rPr>
        <w:t>от 19.03.2021 № 231н, (далее</w:t>
      </w:r>
      <w:r w:rsidRPr="00012B78">
        <w:rPr>
          <w:rFonts w:cs="Arial"/>
          <w:bCs/>
          <w:szCs w:val="22"/>
        </w:rPr>
        <w:t xml:space="preserve"> – перечень оснований) приведены в Приложении № 20 к СОГЛАШЕНИЮ.</w:t>
      </w:r>
    </w:p>
    <w:p w:rsidR="00012B78" w:rsidRPr="00012B78" w:rsidRDefault="00012B78" w:rsidP="005B3C34">
      <w:pPr>
        <w:pStyle w:val="a7"/>
        <w:spacing w:line="276" w:lineRule="auto"/>
        <w:rPr>
          <w:rFonts w:cs="Arial"/>
          <w:bCs/>
          <w:szCs w:val="22"/>
        </w:rPr>
      </w:pPr>
      <w:r w:rsidRPr="00012B78">
        <w:rPr>
          <w:rFonts w:cs="Arial"/>
          <w:bCs/>
          <w:szCs w:val="22"/>
        </w:rPr>
        <w:t xml:space="preserve">Размеры неоплаты, неполной оплаты затрат на оказание медицинской помощи и размеры уплаты штрафов за неоказание, несвоевременное оказание либо оказание медицинской помощи ненадлежащего качества по перечню оснований исчислены в соответствии с методикой, установленной </w:t>
      </w:r>
      <w:hyperlink r:id="rId10" w:history="1">
        <w:r w:rsidRPr="00012B78">
          <w:rPr>
            <w:rFonts w:cs="Arial"/>
            <w:bCs/>
            <w:szCs w:val="22"/>
          </w:rPr>
          <w:t>Правилами</w:t>
        </w:r>
      </w:hyperlink>
      <w:r w:rsidRPr="00012B78">
        <w:rPr>
          <w:rFonts w:cs="Arial"/>
          <w:bCs/>
          <w:szCs w:val="22"/>
        </w:rPr>
        <w:t xml:space="preserve"> обязательного медицинского, и установлены в Приложении № 20 к СОГЛАШЕНИЮ. </w:t>
      </w:r>
    </w:p>
    <w:p w:rsidR="00A838B3" w:rsidRPr="00E60405" w:rsidRDefault="000A3992" w:rsidP="00757C7B">
      <w:pPr>
        <w:pStyle w:val="2"/>
        <w:keepLines/>
        <w:spacing w:before="120" w:line="276" w:lineRule="auto"/>
        <w:jc w:val="center"/>
        <w:rPr>
          <w:rFonts w:ascii="Arial" w:hAnsi="Arial" w:cs="Arial"/>
          <w:b/>
          <w:szCs w:val="24"/>
        </w:rPr>
      </w:pPr>
      <w:r w:rsidRPr="00E60405">
        <w:rPr>
          <w:rFonts w:ascii="Arial" w:hAnsi="Arial" w:cs="Arial"/>
          <w:b/>
          <w:szCs w:val="24"/>
        </w:rPr>
        <w:t>5</w:t>
      </w:r>
      <w:r w:rsidR="00A838B3" w:rsidRPr="00E60405">
        <w:rPr>
          <w:rFonts w:ascii="Arial" w:hAnsi="Arial" w:cs="Arial"/>
          <w:b/>
          <w:szCs w:val="24"/>
        </w:rPr>
        <w:t>. ЗАКЛЮЧИТЕЛЬНЫЕ ПОЛОЖЕНИЯ</w:t>
      </w:r>
    </w:p>
    <w:p w:rsidR="0036074C" w:rsidRPr="00E60405" w:rsidRDefault="000A3992" w:rsidP="005B3C34">
      <w:pPr>
        <w:pStyle w:val="2"/>
        <w:keepLines/>
        <w:spacing w:before="60" w:line="276" w:lineRule="auto"/>
        <w:ind w:firstLine="567"/>
        <w:rPr>
          <w:rFonts w:ascii="Arial" w:hAnsi="Arial" w:cs="Arial"/>
          <w:szCs w:val="24"/>
        </w:rPr>
      </w:pPr>
      <w:r w:rsidRPr="00E60405">
        <w:rPr>
          <w:rFonts w:ascii="Arial" w:hAnsi="Arial" w:cs="Arial"/>
          <w:szCs w:val="24"/>
        </w:rPr>
        <w:t>5</w:t>
      </w:r>
      <w:r w:rsidR="00A838B3" w:rsidRPr="00E60405">
        <w:rPr>
          <w:rFonts w:ascii="Arial" w:hAnsi="Arial" w:cs="Arial"/>
          <w:szCs w:val="24"/>
        </w:rPr>
        <w:t>.</w:t>
      </w:r>
      <w:r w:rsidR="00D676A4" w:rsidRPr="00E60405">
        <w:rPr>
          <w:rFonts w:ascii="Arial" w:hAnsi="Arial" w:cs="Arial"/>
          <w:szCs w:val="24"/>
        </w:rPr>
        <w:t>1</w:t>
      </w:r>
      <w:r w:rsidR="00A838B3" w:rsidRPr="00E60405">
        <w:rPr>
          <w:rFonts w:ascii="Arial" w:hAnsi="Arial" w:cs="Arial"/>
          <w:szCs w:val="24"/>
        </w:rPr>
        <w:t>. </w:t>
      </w:r>
      <w:r w:rsidR="0036074C" w:rsidRPr="00E60405">
        <w:rPr>
          <w:rFonts w:ascii="Arial" w:hAnsi="Arial" w:cs="Arial"/>
          <w:szCs w:val="24"/>
        </w:rPr>
        <w:t xml:space="preserve">Изменения и дополнения к настоящему </w:t>
      </w:r>
      <w:r w:rsidR="0036074C" w:rsidRPr="00E60405">
        <w:rPr>
          <w:rFonts w:ascii="Arial" w:hAnsi="Arial" w:cs="Arial"/>
          <w:caps/>
          <w:szCs w:val="24"/>
        </w:rPr>
        <w:t>соглашению</w:t>
      </w:r>
      <w:r w:rsidR="00DB242A" w:rsidRPr="00E60405">
        <w:rPr>
          <w:rFonts w:ascii="Arial" w:hAnsi="Arial" w:cs="Arial"/>
          <w:caps/>
          <w:szCs w:val="24"/>
        </w:rPr>
        <w:t xml:space="preserve"> </w:t>
      </w:r>
      <w:r w:rsidR="00DB242A" w:rsidRPr="00E60405">
        <w:rPr>
          <w:rFonts w:ascii="Arial" w:hAnsi="Arial" w:cs="Arial"/>
          <w:szCs w:val="24"/>
        </w:rPr>
        <w:t xml:space="preserve">оформляются </w:t>
      </w:r>
      <w:r w:rsidR="000465C7" w:rsidRPr="00E60405">
        <w:rPr>
          <w:rFonts w:ascii="Arial" w:hAnsi="Arial" w:cs="Arial"/>
          <w:caps/>
          <w:szCs w:val="24"/>
        </w:rPr>
        <w:t>ДОПОЛНИТЕЛЬНЫМИ СОГЛАШЕНИЯМИ</w:t>
      </w:r>
      <w:r w:rsidR="000465C7" w:rsidRPr="00E60405">
        <w:rPr>
          <w:rFonts w:ascii="Arial" w:hAnsi="Arial" w:cs="Arial"/>
          <w:szCs w:val="24"/>
        </w:rPr>
        <w:t xml:space="preserve"> </w:t>
      </w:r>
      <w:r w:rsidR="00DB242A" w:rsidRPr="00E60405">
        <w:rPr>
          <w:rFonts w:ascii="Arial" w:hAnsi="Arial" w:cs="Arial"/>
          <w:szCs w:val="24"/>
        </w:rPr>
        <w:t xml:space="preserve">на </w:t>
      </w:r>
      <w:r w:rsidR="000465C7" w:rsidRPr="00E60405">
        <w:rPr>
          <w:rFonts w:ascii="Arial" w:hAnsi="Arial" w:cs="Arial"/>
          <w:szCs w:val="24"/>
        </w:rPr>
        <w:t>основании</w:t>
      </w:r>
      <w:r w:rsidR="00DB242A" w:rsidRPr="00E60405">
        <w:rPr>
          <w:rFonts w:ascii="Arial" w:hAnsi="Arial" w:cs="Arial"/>
          <w:szCs w:val="24"/>
        </w:rPr>
        <w:t xml:space="preserve"> реш</w:t>
      </w:r>
      <w:r w:rsidR="000465C7" w:rsidRPr="00E60405">
        <w:rPr>
          <w:rFonts w:ascii="Arial" w:hAnsi="Arial" w:cs="Arial"/>
          <w:szCs w:val="24"/>
        </w:rPr>
        <w:t>ений</w:t>
      </w:r>
      <w:r w:rsidR="00DB242A" w:rsidRPr="00E60405">
        <w:rPr>
          <w:rFonts w:ascii="Arial" w:hAnsi="Arial" w:cs="Arial"/>
          <w:szCs w:val="24"/>
        </w:rPr>
        <w:t xml:space="preserve"> </w:t>
      </w:r>
      <w:r w:rsidR="000465C7" w:rsidRPr="00E60405">
        <w:rPr>
          <w:rFonts w:ascii="Arial" w:hAnsi="Arial" w:cs="Arial"/>
          <w:szCs w:val="24"/>
        </w:rPr>
        <w:t>Комиссии</w:t>
      </w:r>
      <w:r w:rsidR="00DB242A" w:rsidRPr="00E60405">
        <w:rPr>
          <w:rFonts w:ascii="Arial" w:hAnsi="Arial" w:cs="Arial"/>
          <w:szCs w:val="24"/>
        </w:rPr>
        <w:t xml:space="preserve"> и </w:t>
      </w:r>
      <w:r w:rsidR="0036074C" w:rsidRPr="00E60405">
        <w:rPr>
          <w:rFonts w:ascii="Arial" w:hAnsi="Arial" w:cs="Arial"/>
          <w:szCs w:val="24"/>
        </w:rPr>
        <w:t xml:space="preserve">признаются действительными после их оформления в письменном виде и подписания сторонами  </w:t>
      </w:r>
      <w:r w:rsidR="0036074C" w:rsidRPr="00E60405">
        <w:rPr>
          <w:rFonts w:ascii="Arial" w:hAnsi="Arial" w:cs="Arial"/>
          <w:caps/>
          <w:szCs w:val="24"/>
        </w:rPr>
        <w:t>соглашениЯ</w:t>
      </w:r>
      <w:r w:rsidR="0036074C" w:rsidRPr="00E60405">
        <w:rPr>
          <w:rFonts w:ascii="Arial" w:hAnsi="Arial" w:cs="Arial"/>
          <w:szCs w:val="24"/>
        </w:rPr>
        <w:t>.</w:t>
      </w:r>
    </w:p>
    <w:p w:rsidR="004A17E8" w:rsidRPr="00E60405" w:rsidRDefault="000A3992" w:rsidP="005B3C34">
      <w:pPr>
        <w:spacing w:before="60" w:line="276" w:lineRule="auto"/>
        <w:ind w:firstLine="567"/>
        <w:jc w:val="both"/>
        <w:rPr>
          <w:rFonts w:ascii="Arial" w:hAnsi="Arial" w:cs="Arial"/>
          <w:sz w:val="24"/>
          <w:szCs w:val="24"/>
        </w:rPr>
      </w:pPr>
      <w:r w:rsidRPr="00E60405">
        <w:rPr>
          <w:rFonts w:ascii="Arial" w:hAnsi="Arial" w:cs="Arial"/>
          <w:sz w:val="24"/>
          <w:szCs w:val="24"/>
        </w:rPr>
        <w:t>5</w:t>
      </w:r>
      <w:r w:rsidR="004A17E8" w:rsidRPr="00E60405">
        <w:rPr>
          <w:rFonts w:ascii="Arial" w:hAnsi="Arial" w:cs="Arial"/>
          <w:sz w:val="24"/>
          <w:szCs w:val="24"/>
        </w:rPr>
        <w:t>.</w:t>
      </w:r>
      <w:r w:rsidR="00D676A4" w:rsidRPr="00E60405">
        <w:rPr>
          <w:rFonts w:ascii="Arial" w:hAnsi="Arial" w:cs="Arial"/>
          <w:sz w:val="24"/>
          <w:szCs w:val="24"/>
        </w:rPr>
        <w:t>2</w:t>
      </w:r>
      <w:r w:rsidR="004A17E8" w:rsidRPr="00E60405">
        <w:rPr>
          <w:rFonts w:ascii="Arial" w:hAnsi="Arial" w:cs="Arial"/>
          <w:sz w:val="24"/>
          <w:szCs w:val="24"/>
        </w:rPr>
        <w:t>. Неотъемлемой частью СОГЛАШЕНИЯ являются:</w:t>
      </w:r>
    </w:p>
    <w:p w:rsidR="00A93437" w:rsidRPr="00E60405" w:rsidRDefault="0077511B"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 «Порядок применения тарифов</w:t>
      </w:r>
      <w:r w:rsidR="007301B0" w:rsidRPr="00E60405">
        <w:rPr>
          <w:rFonts w:cs="Arial"/>
          <w:bCs/>
          <w:szCs w:val="24"/>
        </w:rPr>
        <w:t>,</w:t>
      </w:r>
      <w:r w:rsidRPr="00E60405">
        <w:rPr>
          <w:rFonts w:cs="Arial"/>
          <w:bCs/>
          <w:szCs w:val="24"/>
        </w:rPr>
        <w:t xml:space="preserve"> </w:t>
      </w:r>
      <w:r w:rsidR="007301B0" w:rsidRPr="00E60405">
        <w:rPr>
          <w:rFonts w:cs="Arial"/>
          <w:szCs w:val="24"/>
        </w:rPr>
        <w:t xml:space="preserve">подушевых нормативов финансирования </w:t>
      </w:r>
      <w:r w:rsidRPr="00E60405">
        <w:rPr>
          <w:rFonts w:cs="Arial"/>
          <w:bCs/>
          <w:szCs w:val="24"/>
        </w:rPr>
        <w:t>на оплату медицинской помощи</w:t>
      </w:r>
      <w:r w:rsidR="007301B0" w:rsidRPr="00E60405">
        <w:rPr>
          <w:rFonts w:cs="Arial"/>
          <w:bCs/>
          <w:szCs w:val="24"/>
        </w:rPr>
        <w:t>»</w:t>
      </w:r>
      <w:r w:rsidRPr="00E60405">
        <w:rPr>
          <w:rFonts w:cs="Arial"/>
          <w:bCs/>
          <w:szCs w:val="24"/>
        </w:rPr>
        <w:t xml:space="preserve">  - на </w:t>
      </w:r>
      <w:r w:rsidR="00AE2A71">
        <w:rPr>
          <w:rFonts w:cs="Arial"/>
          <w:bCs/>
          <w:szCs w:val="24"/>
          <w:lang w:val="ru-RU"/>
        </w:rPr>
        <w:t>92</w:t>
      </w:r>
      <w:r w:rsidR="00AE375C">
        <w:rPr>
          <w:rFonts w:cs="Arial"/>
          <w:bCs/>
          <w:szCs w:val="24"/>
          <w:lang w:val="ru-RU"/>
        </w:rPr>
        <w:t xml:space="preserve"> </w:t>
      </w:r>
      <w:r w:rsidRPr="00E60405">
        <w:rPr>
          <w:rFonts w:cs="Arial"/>
          <w:bCs/>
          <w:szCs w:val="24"/>
        </w:rPr>
        <w:t>л.;</w:t>
      </w:r>
    </w:p>
    <w:p w:rsidR="00304516" w:rsidRPr="00757C7B" w:rsidRDefault="002F3EEE" w:rsidP="00757C7B">
      <w:pPr>
        <w:pStyle w:val="a7"/>
        <w:numPr>
          <w:ilvl w:val="0"/>
          <w:numId w:val="4"/>
        </w:numPr>
        <w:tabs>
          <w:tab w:val="num" w:pos="567"/>
        </w:tabs>
        <w:spacing w:before="40" w:line="276" w:lineRule="auto"/>
        <w:ind w:left="0" w:firstLine="425"/>
        <w:rPr>
          <w:rFonts w:cs="Arial"/>
          <w:bCs/>
          <w:szCs w:val="24"/>
        </w:rPr>
      </w:pPr>
      <w:r w:rsidRPr="00757C7B">
        <w:rPr>
          <w:rFonts w:cs="Arial"/>
          <w:bCs/>
          <w:szCs w:val="24"/>
        </w:rPr>
        <w:t xml:space="preserve">Приложение № 2 </w:t>
      </w:r>
      <w:r w:rsidR="00397CE3" w:rsidRPr="00757C7B">
        <w:rPr>
          <w:rFonts w:cs="Arial"/>
          <w:bCs/>
          <w:szCs w:val="24"/>
        </w:rPr>
        <w:t>«</w:t>
      </w:r>
      <w:r w:rsidR="00AE375C" w:rsidRPr="00757C7B">
        <w:rPr>
          <w:rFonts w:cs="Arial"/>
          <w:bCs/>
          <w:szCs w:val="24"/>
        </w:rPr>
        <w:t xml:space="preserve">Половозрастные коэффициенты дифференциации для половозрастных групп, </w:t>
      </w:r>
      <w:r w:rsidR="00E9446C" w:rsidRPr="00757C7B">
        <w:rPr>
          <w:rFonts w:cs="Arial"/>
          <w:bCs/>
          <w:szCs w:val="24"/>
          <w:lang w:val="ru-RU"/>
        </w:rPr>
        <w:t>п</w:t>
      </w:r>
      <w:r w:rsidR="00E9446C" w:rsidRPr="00757C7B">
        <w:rPr>
          <w:rFonts w:cs="Arial"/>
          <w:szCs w:val="24"/>
        </w:rPr>
        <w:t>еречень медицинских организаций, оказывающих медицинскую помощь в амбулаторных условиях и имеющих прикрепившихся лиц, оплата медицинской помощи в которых осуществляется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00D02DE9" w:rsidRPr="00757C7B">
        <w:rPr>
          <w:rFonts w:cs="Arial"/>
          <w:szCs w:val="24"/>
          <w:lang w:val="ru-RU" w:eastAsia="ar-SA"/>
        </w:rPr>
        <w:t>,</w:t>
      </w:r>
      <w:r w:rsidR="00E9446C" w:rsidRPr="00757C7B">
        <w:rPr>
          <w:rFonts w:cs="Arial"/>
          <w:bCs/>
          <w:szCs w:val="24"/>
        </w:rPr>
        <w:t xml:space="preserve"> коэффициенты для расчета подушевого норматива финансирования</w:t>
      </w:r>
      <w:r w:rsidR="00B23CD7" w:rsidRPr="00757C7B">
        <w:rPr>
          <w:rFonts w:cs="Arial"/>
          <w:bCs/>
          <w:szCs w:val="24"/>
          <w:lang w:val="ru-RU"/>
        </w:rPr>
        <w:t>,</w:t>
      </w:r>
      <w:r w:rsidR="00D02DE9" w:rsidRPr="00757C7B">
        <w:rPr>
          <w:rFonts w:cs="Arial"/>
          <w:szCs w:val="24"/>
          <w:lang w:val="ru-RU" w:eastAsia="ar-SA"/>
        </w:rPr>
        <w:t xml:space="preserve"> </w:t>
      </w:r>
      <w:r w:rsidR="00D02DE9" w:rsidRPr="00757C7B">
        <w:rPr>
          <w:rFonts w:cs="Arial"/>
          <w:szCs w:val="24"/>
          <w:lang w:eastAsia="ar-SA"/>
        </w:rPr>
        <w:t>р</w:t>
      </w:r>
      <w:r w:rsidR="00D02DE9" w:rsidRPr="00757C7B">
        <w:rPr>
          <w:rFonts w:cs="Arial" w:hint="eastAsia"/>
          <w:szCs w:val="24"/>
          <w:lang w:eastAsia="ar-SA"/>
        </w:rPr>
        <w:t>азмер</w:t>
      </w:r>
      <w:r w:rsidR="00D02DE9" w:rsidRPr="00757C7B">
        <w:rPr>
          <w:rFonts w:cs="Arial"/>
          <w:szCs w:val="24"/>
          <w:lang w:eastAsia="ar-SA"/>
        </w:rPr>
        <w:t xml:space="preserve"> </w:t>
      </w:r>
      <w:r w:rsidR="00D02DE9" w:rsidRPr="00757C7B">
        <w:rPr>
          <w:rFonts w:cs="Arial" w:hint="eastAsia"/>
          <w:szCs w:val="24"/>
          <w:lang w:eastAsia="ar-SA"/>
        </w:rPr>
        <w:t>подушевого</w:t>
      </w:r>
      <w:r w:rsidR="00D02DE9" w:rsidRPr="00757C7B">
        <w:rPr>
          <w:rFonts w:cs="Arial"/>
          <w:szCs w:val="24"/>
          <w:lang w:eastAsia="ar-SA"/>
        </w:rPr>
        <w:t xml:space="preserve"> </w:t>
      </w:r>
      <w:r w:rsidR="00D02DE9" w:rsidRPr="00757C7B">
        <w:rPr>
          <w:rFonts w:cs="Arial" w:hint="eastAsia"/>
          <w:szCs w:val="24"/>
          <w:lang w:eastAsia="ar-SA"/>
        </w:rPr>
        <w:t>финансирования</w:t>
      </w:r>
      <w:r w:rsidR="00D02DE9" w:rsidRPr="00757C7B">
        <w:rPr>
          <w:rFonts w:cs="Arial"/>
          <w:szCs w:val="24"/>
          <w:lang w:eastAsia="ar-SA"/>
        </w:rPr>
        <w:t xml:space="preserve"> </w:t>
      </w:r>
      <w:r w:rsidR="00D02DE9" w:rsidRPr="00757C7B">
        <w:rPr>
          <w:rFonts w:cs="Arial" w:hint="eastAsia"/>
          <w:szCs w:val="24"/>
          <w:lang w:eastAsia="ar-SA"/>
        </w:rPr>
        <w:t>по</w:t>
      </w:r>
      <w:r w:rsidR="00D02DE9" w:rsidRPr="00757C7B">
        <w:rPr>
          <w:rFonts w:cs="Arial"/>
          <w:szCs w:val="24"/>
          <w:lang w:eastAsia="ar-SA"/>
        </w:rPr>
        <w:t xml:space="preserve"> </w:t>
      </w:r>
      <w:r w:rsidR="00D02DE9" w:rsidRPr="00757C7B">
        <w:rPr>
          <w:rFonts w:cs="Arial" w:hint="eastAsia"/>
          <w:szCs w:val="24"/>
          <w:lang w:eastAsia="ar-SA"/>
        </w:rPr>
        <w:t>амбулаторной</w:t>
      </w:r>
      <w:r w:rsidR="00D02DE9" w:rsidRPr="00757C7B">
        <w:rPr>
          <w:rFonts w:cs="Arial"/>
          <w:szCs w:val="24"/>
          <w:lang w:eastAsia="ar-SA"/>
        </w:rPr>
        <w:t xml:space="preserve"> </w:t>
      </w:r>
      <w:r w:rsidR="00D02DE9" w:rsidRPr="00757C7B">
        <w:rPr>
          <w:rFonts w:cs="Arial" w:hint="eastAsia"/>
          <w:szCs w:val="24"/>
          <w:lang w:eastAsia="ar-SA"/>
        </w:rPr>
        <w:t>помощи</w:t>
      </w:r>
      <w:r w:rsidR="00AE2A71">
        <w:rPr>
          <w:rFonts w:cs="Arial"/>
          <w:szCs w:val="24"/>
          <w:lang w:val="ru-RU" w:eastAsia="ar-SA"/>
        </w:rPr>
        <w:t xml:space="preserve"> </w:t>
      </w:r>
      <w:r w:rsidR="00AE375C" w:rsidRPr="00757C7B">
        <w:rPr>
          <w:rFonts w:cs="Arial"/>
          <w:bCs/>
          <w:szCs w:val="24"/>
        </w:rPr>
        <w:t>с 01.</w:t>
      </w:r>
      <w:r w:rsidR="00AE375C" w:rsidRPr="00757C7B">
        <w:rPr>
          <w:rFonts w:cs="Arial"/>
          <w:bCs/>
          <w:szCs w:val="24"/>
          <w:lang w:val="ru-RU"/>
        </w:rPr>
        <w:t>01</w:t>
      </w:r>
      <w:r w:rsidR="00AE375C" w:rsidRPr="00757C7B">
        <w:rPr>
          <w:rFonts w:cs="Arial"/>
          <w:bCs/>
          <w:szCs w:val="24"/>
        </w:rPr>
        <w:t>.2022 по 31.12.2022</w:t>
      </w:r>
      <w:r w:rsidR="00397CE3" w:rsidRPr="00757C7B">
        <w:rPr>
          <w:rFonts w:cs="Arial"/>
          <w:bCs/>
          <w:szCs w:val="24"/>
        </w:rPr>
        <w:t xml:space="preserve">» </w:t>
      </w:r>
      <w:r w:rsidRPr="00757C7B">
        <w:rPr>
          <w:rFonts w:cs="Arial"/>
          <w:bCs/>
          <w:szCs w:val="24"/>
        </w:rPr>
        <w:t xml:space="preserve">- на </w:t>
      </w:r>
      <w:r w:rsidR="00AE2A71">
        <w:rPr>
          <w:rFonts w:cs="Arial"/>
          <w:bCs/>
          <w:szCs w:val="24"/>
          <w:lang w:val="ru-RU"/>
        </w:rPr>
        <w:t>4</w:t>
      </w:r>
      <w:r w:rsidR="00564A22" w:rsidRPr="00757C7B">
        <w:rPr>
          <w:rFonts w:cs="Arial"/>
          <w:bCs/>
          <w:szCs w:val="24"/>
        </w:rPr>
        <w:t> </w:t>
      </w:r>
      <w:r w:rsidRPr="00757C7B">
        <w:rPr>
          <w:rFonts w:cs="Arial"/>
          <w:bCs/>
          <w:szCs w:val="24"/>
        </w:rPr>
        <w:t>л.;</w:t>
      </w:r>
      <w:r w:rsidR="005A32D8" w:rsidRPr="00757C7B">
        <w:rPr>
          <w:rFonts w:cs="Arial"/>
          <w:bCs/>
          <w:szCs w:val="24"/>
        </w:rPr>
        <w:t xml:space="preserve"> </w:t>
      </w:r>
    </w:p>
    <w:p w:rsidR="00AB3E28" w:rsidRPr="00E60405" w:rsidRDefault="002F3EEE"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3 «Тарифы на оплату медицинской помощи (медицинских услуг), оказываемой</w:t>
      </w:r>
      <w:r w:rsidR="007A3367" w:rsidRPr="00E60405">
        <w:rPr>
          <w:rFonts w:cs="Arial"/>
          <w:bCs/>
          <w:szCs w:val="24"/>
        </w:rPr>
        <w:t xml:space="preserve"> в амбулаторных условиях и в условиях дневного стационара,</w:t>
      </w:r>
      <w:r w:rsidRPr="00E60405">
        <w:rPr>
          <w:rFonts w:cs="Arial"/>
          <w:bCs/>
          <w:szCs w:val="24"/>
        </w:rPr>
        <w:t xml:space="preserve"> с 01.</w:t>
      </w:r>
      <w:r w:rsidR="004A17E8" w:rsidRPr="00E60405">
        <w:rPr>
          <w:rFonts w:cs="Arial"/>
          <w:bCs/>
          <w:szCs w:val="24"/>
        </w:rPr>
        <w:t>0</w:t>
      </w:r>
      <w:r w:rsidR="004461A4" w:rsidRPr="00E60405">
        <w:rPr>
          <w:rFonts w:cs="Arial"/>
          <w:bCs/>
          <w:szCs w:val="24"/>
        </w:rPr>
        <w:t>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 на </w:t>
      </w:r>
      <w:r w:rsidR="006677B7" w:rsidRPr="00E60405">
        <w:rPr>
          <w:rFonts w:cs="Arial"/>
          <w:bCs/>
          <w:szCs w:val="24"/>
        </w:rPr>
        <w:t>7</w:t>
      </w:r>
      <w:r w:rsidRPr="00E60405">
        <w:rPr>
          <w:rFonts w:cs="Arial"/>
          <w:bCs/>
          <w:szCs w:val="24"/>
        </w:rPr>
        <w:t xml:space="preserve"> л.;</w:t>
      </w:r>
      <w:r w:rsidR="00AB3E28" w:rsidRPr="00E60405">
        <w:rPr>
          <w:rFonts w:cs="Arial"/>
          <w:bCs/>
          <w:szCs w:val="24"/>
        </w:rPr>
        <w:t xml:space="preserve"> </w:t>
      </w:r>
    </w:p>
    <w:p w:rsidR="00A93437" w:rsidRPr="00E60405" w:rsidRDefault="002F3EEE" w:rsidP="00757C7B">
      <w:pPr>
        <w:pStyle w:val="a7"/>
        <w:numPr>
          <w:ilvl w:val="0"/>
          <w:numId w:val="4"/>
        </w:numPr>
        <w:tabs>
          <w:tab w:val="num" w:pos="567"/>
        </w:tabs>
        <w:spacing w:before="40" w:line="276" w:lineRule="auto"/>
        <w:ind w:left="0" w:firstLine="426"/>
        <w:rPr>
          <w:rFonts w:cs="Arial"/>
          <w:bCs/>
          <w:szCs w:val="24"/>
        </w:rPr>
      </w:pPr>
      <w:r w:rsidRPr="00E60405">
        <w:rPr>
          <w:rFonts w:cs="Arial"/>
          <w:bCs/>
          <w:szCs w:val="24"/>
        </w:rPr>
        <w:t>Приложение № 4</w:t>
      </w:r>
      <w:r w:rsidR="00A93437" w:rsidRPr="00E60405">
        <w:rPr>
          <w:rFonts w:cs="Arial"/>
          <w:szCs w:val="24"/>
          <w:lang w:val="en-US"/>
        </w:rPr>
        <w:t> </w:t>
      </w:r>
      <w:r w:rsidRPr="00E60405">
        <w:rPr>
          <w:rFonts w:cs="Arial"/>
          <w:szCs w:val="24"/>
        </w:rPr>
        <w:t>«Тарифы на оплату ме</w:t>
      </w:r>
      <w:r w:rsidR="007A3367" w:rsidRPr="00E60405">
        <w:rPr>
          <w:rFonts w:cs="Arial"/>
          <w:szCs w:val="24"/>
        </w:rPr>
        <w:t>дицинской помощи, оказываемой в</w:t>
      </w:r>
      <w:r w:rsidRPr="00E60405">
        <w:rPr>
          <w:rFonts w:cs="Arial"/>
          <w:szCs w:val="24"/>
        </w:rPr>
        <w:t xml:space="preserve"> </w:t>
      </w:r>
      <w:r w:rsidR="007A3367" w:rsidRPr="00E60405">
        <w:rPr>
          <w:rFonts w:cs="Arial"/>
          <w:szCs w:val="24"/>
        </w:rPr>
        <w:t>стационарных условиях и в условиях дневного стационара</w:t>
      </w:r>
      <w:r w:rsidRPr="00E60405">
        <w:rPr>
          <w:rFonts w:cs="Arial"/>
          <w:szCs w:val="24"/>
        </w:rPr>
        <w:t xml:space="preserve"> взрослому населению, с 01.0</w:t>
      </w:r>
      <w:r w:rsidR="004461A4" w:rsidRPr="00E60405">
        <w:rPr>
          <w:rFonts w:cs="Arial"/>
          <w:szCs w:val="24"/>
        </w:rPr>
        <w:t>1</w:t>
      </w:r>
      <w:r w:rsidRPr="00E60405">
        <w:rPr>
          <w:rFonts w:cs="Arial"/>
          <w:szCs w:val="24"/>
        </w:rPr>
        <w:t>.</w:t>
      </w:r>
      <w:r w:rsidR="00C62C5E">
        <w:rPr>
          <w:rFonts w:cs="Arial"/>
          <w:szCs w:val="24"/>
        </w:rPr>
        <w:t>2022</w:t>
      </w:r>
      <w:r w:rsidRPr="00E60405">
        <w:rPr>
          <w:rFonts w:cs="Arial"/>
          <w:szCs w:val="24"/>
        </w:rPr>
        <w:t xml:space="preserve"> по 31.12.</w:t>
      </w:r>
      <w:r w:rsidR="00C62C5E">
        <w:rPr>
          <w:rFonts w:cs="Arial"/>
          <w:szCs w:val="24"/>
        </w:rPr>
        <w:t>2022</w:t>
      </w:r>
      <w:r w:rsidRPr="00E60405">
        <w:rPr>
          <w:rFonts w:cs="Arial"/>
          <w:szCs w:val="24"/>
        </w:rPr>
        <w:t>» - на </w:t>
      </w:r>
      <w:r w:rsidR="0022070F">
        <w:rPr>
          <w:rFonts w:cs="Arial"/>
          <w:szCs w:val="24"/>
          <w:lang w:val="ru-RU"/>
        </w:rPr>
        <w:t>60</w:t>
      </w:r>
      <w:r w:rsidRPr="00E60405">
        <w:rPr>
          <w:rFonts w:cs="Arial"/>
          <w:szCs w:val="24"/>
        </w:rPr>
        <w:t> л.;</w:t>
      </w:r>
      <w:r w:rsidR="00A93437" w:rsidRPr="00E60405">
        <w:rPr>
          <w:rFonts w:cs="Arial"/>
          <w:bCs/>
          <w:szCs w:val="24"/>
        </w:rPr>
        <w:t xml:space="preserve"> </w:t>
      </w:r>
    </w:p>
    <w:p w:rsidR="00D40AAE" w:rsidRPr="00E60405" w:rsidRDefault="002F3EEE" w:rsidP="00757C7B">
      <w:pPr>
        <w:pStyle w:val="a7"/>
        <w:numPr>
          <w:ilvl w:val="0"/>
          <w:numId w:val="4"/>
        </w:numPr>
        <w:tabs>
          <w:tab w:val="num" w:pos="567"/>
        </w:tabs>
        <w:spacing w:before="40" w:line="276" w:lineRule="auto"/>
        <w:ind w:left="0" w:firstLine="426"/>
        <w:rPr>
          <w:rFonts w:cs="Arial"/>
          <w:bCs/>
          <w:szCs w:val="24"/>
        </w:rPr>
      </w:pPr>
      <w:r w:rsidRPr="00E60405">
        <w:rPr>
          <w:rFonts w:cs="Arial"/>
          <w:szCs w:val="24"/>
        </w:rPr>
        <w:t>Приложение № 4-1 «Тарифы на оплату медицинской помощи по профилю «медицинская реабилитация», оказываемой в стационарн</w:t>
      </w:r>
      <w:r w:rsidR="001D47E0" w:rsidRPr="00E60405">
        <w:rPr>
          <w:rFonts w:cs="Arial"/>
          <w:szCs w:val="24"/>
        </w:rPr>
        <w:t>ых условиях</w:t>
      </w:r>
      <w:r w:rsidRPr="00E60405">
        <w:rPr>
          <w:rFonts w:cs="Arial"/>
          <w:szCs w:val="24"/>
        </w:rPr>
        <w:t xml:space="preserve"> </w:t>
      </w:r>
      <w:r w:rsidR="00CF5E6C" w:rsidRPr="00E60405">
        <w:rPr>
          <w:rFonts w:cs="Arial"/>
          <w:szCs w:val="24"/>
        </w:rPr>
        <w:t xml:space="preserve">и в условиях дневного стационара </w:t>
      </w:r>
      <w:r w:rsidRPr="00E60405">
        <w:rPr>
          <w:rFonts w:cs="Arial"/>
          <w:szCs w:val="24"/>
        </w:rPr>
        <w:t>взрослому населению, с 01.0</w:t>
      </w:r>
      <w:r w:rsidR="004461A4" w:rsidRPr="00E60405">
        <w:rPr>
          <w:rFonts w:cs="Arial"/>
          <w:szCs w:val="24"/>
        </w:rPr>
        <w:t>1</w:t>
      </w:r>
      <w:r w:rsidRPr="00E60405">
        <w:rPr>
          <w:rFonts w:cs="Arial"/>
          <w:szCs w:val="24"/>
        </w:rPr>
        <w:t>.</w:t>
      </w:r>
      <w:r w:rsidR="00C62C5E">
        <w:rPr>
          <w:rFonts w:cs="Arial"/>
          <w:szCs w:val="24"/>
        </w:rPr>
        <w:t>2022</w:t>
      </w:r>
      <w:r w:rsidRPr="00E60405">
        <w:rPr>
          <w:rFonts w:cs="Arial"/>
          <w:szCs w:val="24"/>
        </w:rPr>
        <w:t xml:space="preserve"> по 31.12.</w:t>
      </w:r>
      <w:r w:rsidR="00C62C5E">
        <w:rPr>
          <w:rFonts w:cs="Arial"/>
          <w:szCs w:val="24"/>
        </w:rPr>
        <w:t>2022</w:t>
      </w:r>
      <w:r w:rsidRPr="00E60405">
        <w:rPr>
          <w:rFonts w:cs="Arial"/>
          <w:szCs w:val="24"/>
        </w:rPr>
        <w:t>» - на </w:t>
      </w:r>
      <w:r w:rsidR="006677B7" w:rsidRPr="00E60405">
        <w:rPr>
          <w:rFonts w:cs="Arial"/>
          <w:szCs w:val="24"/>
        </w:rPr>
        <w:t>12</w:t>
      </w:r>
      <w:r w:rsidR="0094355F" w:rsidRPr="00E60405">
        <w:rPr>
          <w:rFonts w:cs="Arial"/>
          <w:szCs w:val="24"/>
        </w:rPr>
        <w:t xml:space="preserve"> </w:t>
      </w:r>
      <w:r w:rsidRPr="00E60405">
        <w:rPr>
          <w:rFonts w:cs="Arial"/>
          <w:szCs w:val="24"/>
        </w:rPr>
        <w:t>л.</w:t>
      </w:r>
      <w:r w:rsidRPr="00E60405">
        <w:rPr>
          <w:rFonts w:cs="Arial"/>
          <w:bCs/>
          <w:szCs w:val="24"/>
        </w:rPr>
        <w:t>;</w:t>
      </w:r>
      <w:r w:rsidR="00D40AAE" w:rsidRPr="00E60405">
        <w:rPr>
          <w:rFonts w:cs="Arial"/>
          <w:bCs/>
          <w:szCs w:val="24"/>
        </w:rPr>
        <w:t xml:space="preserve"> </w:t>
      </w:r>
    </w:p>
    <w:p w:rsidR="00AB3E28" w:rsidRPr="00E60405" w:rsidRDefault="00EF1650" w:rsidP="00757C7B">
      <w:pPr>
        <w:pStyle w:val="a7"/>
        <w:numPr>
          <w:ilvl w:val="0"/>
          <w:numId w:val="4"/>
        </w:numPr>
        <w:tabs>
          <w:tab w:val="num" w:pos="567"/>
        </w:tabs>
        <w:spacing w:before="40" w:line="276" w:lineRule="auto"/>
        <w:ind w:left="0" w:firstLine="426"/>
        <w:rPr>
          <w:rFonts w:cs="Arial"/>
          <w:szCs w:val="24"/>
        </w:rPr>
      </w:pPr>
      <w:r w:rsidRPr="00E60405">
        <w:rPr>
          <w:rFonts w:cs="Arial"/>
          <w:szCs w:val="24"/>
        </w:rPr>
        <w:t>Приложение № 4-2 «</w:t>
      </w:r>
      <w:r w:rsidR="00A00093" w:rsidRPr="00A00093">
        <w:rPr>
          <w:rFonts w:cs="Arial"/>
          <w:szCs w:val="24"/>
        </w:rPr>
        <w:t xml:space="preserve">Тарифы на оплату высокотехнологичной медицинской помощи по видам, не включенным в  базовую программу обязательного медицинского страхования, финансовое обеспечение которых осуществляется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w:t>
      </w:r>
      <w:r w:rsidRPr="00E60405">
        <w:rPr>
          <w:rFonts w:cs="Arial"/>
          <w:szCs w:val="24"/>
        </w:rPr>
        <w:t>с 01.0</w:t>
      </w:r>
      <w:r w:rsidR="004461A4" w:rsidRPr="00E60405">
        <w:rPr>
          <w:rFonts w:cs="Arial"/>
          <w:szCs w:val="24"/>
        </w:rPr>
        <w:t>1</w:t>
      </w:r>
      <w:r w:rsidRPr="00E60405">
        <w:rPr>
          <w:rFonts w:cs="Arial"/>
          <w:szCs w:val="24"/>
        </w:rPr>
        <w:t>.</w:t>
      </w:r>
      <w:r w:rsidR="00C62C5E">
        <w:rPr>
          <w:rFonts w:cs="Arial"/>
          <w:szCs w:val="24"/>
        </w:rPr>
        <w:t>2022</w:t>
      </w:r>
      <w:r w:rsidRPr="00E60405">
        <w:rPr>
          <w:rFonts w:cs="Arial"/>
          <w:szCs w:val="24"/>
        </w:rPr>
        <w:t xml:space="preserve"> по 31.12.</w:t>
      </w:r>
      <w:r w:rsidR="00C62C5E">
        <w:rPr>
          <w:rFonts w:cs="Arial"/>
          <w:szCs w:val="24"/>
        </w:rPr>
        <w:t>2022</w:t>
      </w:r>
      <w:r w:rsidRPr="00E60405">
        <w:rPr>
          <w:rFonts w:cs="Arial"/>
          <w:szCs w:val="24"/>
        </w:rPr>
        <w:t xml:space="preserve">» - на </w:t>
      </w:r>
      <w:r w:rsidR="00A85F1D" w:rsidRPr="00E60405">
        <w:rPr>
          <w:rFonts w:cs="Arial"/>
          <w:szCs w:val="24"/>
        </w:rPr>
        <w:t>5</w:t>
      </w:r>
      <w:r w:rsidR="00564A22" w:rsidRPr="00E60405">
        <w:rPr>
          <w:rFonts w:cs="Arial"/>
          <w:szCs w:val="24"/>
        </w:rPr>
        <w:t xml:space="preserve"> </w:t>
      </w:r>
      <w:r w:rsidRPr="00E60405">
        <w:rPr>
          <w:rFonts w:cs="Arial"/>
          <w:szCs w:val="24"/>
        </w:rPr>
        <w:t>л.</w:t>
      </w:r>
      <w:r w:rsidR="004461A4" w:rsidRPr="00E60405">
        <w:rPr>
          <w:rFonts w:cs="Arial"/>
          <w:szCs w:val="24"/>
        </w:rPr>
        <w:t>;</w:t>
      </w:r>
    </w:p>
    <w:p w:rsidR="00D40AAE" w:rsidRPr="00E60405" w:rsidRDefault="007B060F" w:rsidP="00757C7B">
      <w:pPr>
        <w:pStyle w:val="a7"/>
        <w:numPr>
          <w:ilvl w:val="0"/>
          <w:numId w:val="4"/>
        </w:numPr>
        <w:tabs>
          <w:tab w:val="num" w:pos="567"/>
        </w:tabs>
        <w:spacing w:before="40" w:line="276" w:lineRule="auto"/>
        <w:ind w:left="0" w:firstLine="426"/>
        <w:rPr>
          <w:rFonts w:cs="Arial"/>
          <w:szCs w:val="24"/>
        </w:rPr>
      </w:pPr>
      <w:r w:rsidRPr="00E60405">
        <w:rPr>
          <w:rFonts w:cs="Arial"/>
          <w:szCs w:val="24"/>
        </w:rPr>
        <w:t>Приложение № 4-3 «</w:t>
      </w:r>
      <w:r w:rsidR="00A00093" w:rsidRPr="00A00093">
        <w:rPr>
          <w:rFonts w:cs="Arial"/>
          <w:szCs w:val="24"/>
        </w:rPr>
        <w:t>Тарифы на оплату высокотехнологичной медицинской помощи по видам, включенным в базовую программу обязательного медицинского страхования</w:t>
      </w:r>
      <w:r w:rsidRPr="00E60405">
        <w:rPr>
          <w:rFonts w:cs="Arial"/>
          <w:szCs w:val="24"/>
        </w:rPr>
        <w:t>, с 01.0</w:t>
      </w:r>
      <w:r w:rsidR="004461A4" w:rsidRPr="00E60405">
        <w:rPr>
          <w:rFonts w:cs="Arial"/>
          <w:szCs w:val="24"/>
        </w:rPr>
        <w:t>1</w:t>
      </w:r>
      <w:r w:rsidRPr="00E60405">
        <w:rPr>
          <w:rFonts w:cs="Arial"/>
          <w:szCs w:val="24"/>
        </w:rPr>
        <w:t>.</w:t>
      </w:r>
      <w:r w:rsidR="00C62C5E">
        <w:rPr>
          <w:rFonts w:cs="Arial"/>
          <w:szCs w:val="24"/>
        </w:rPr>
        <w:t>2022</w:t>
      </w:r>
      <w:r w:rsidRPr="00E60405">
        <w:rPr>
          <w:rFonts w:cs="Arial"/>
          <w:szCs w:val="24"/>
        </w:rPr>
        <w:t xml:space="preserve"> по 31.12.</w:t>
      </w:r>
      <w:r w:rsidR="00C62C5E">
        <w:rPr>
          <w:rFonts w:cs="Arial"/>
          <w:szCs w:val="24"/>
        </w:rPr>
        <w:t>2022</w:t>
      </w:r>
      <w:r w:rsidRPr="00E60405">
        <w:rPr>
          <w:rFonts w:cs="Arial"/>
          <w:szCs w:val="24"/>
        </w:rPr>
        <w:t xml:space="preserve">» - на </w:t>
      </w:r>
      <w:r w:rsidR="00A85F1D" w:rsidRPr="00E60405">
        <w:rPr>
          <w:rFonts w:cs="Arial"/>
          <w:szCs w:val="24"/>
        </w:rPr>
        <w:t>27</w:t>
      </w:r>
      <w:r w:rsidRPr="00E60405">
        <w:rPr>
          <w:rFonts w:cs="Arial"/>
          <w:szCs w:val="24"/>
        </w:rPr>
        <w:t xml:space="preserve"> л.; </w:t>
      </w:r>
    </w:p>
    <w:p w:rsidR="0042739F" w:rsidRPr="00E60405" w:rsidRDefault="0042739F" w:rsidP="00757C7B">
      <w:pPr>
        <w:pStyle w:val="a7"/>
        <w:numPr>
          <w:ilvl w:val="0"/>
          <w:numId w:val="4"/>
        </w:numPr>
        <w:tabs>
          <w:tab w:val="num" w:pos="567"/>
        </w:tabs>
        <w:spacing w:before="40" w:line="276" w:lineRule="auto"/>
        <w:ind w:left="0" w:firstLine="426"/>
        <w:rPr>
          <w:rFonts w:cs="Arial"/>
          <w:bCs/>
          <w:szCs w:val="24"/>
        </w:rPr>
      </w:pPr>
      <w:r w:rsidRPr="00E60405">
        <w:rPr>
          <w:rFonts w:cs="Arial"/>
          <w:szCs w:val="24"/>
        </w:rPr>
        <w:t>Приложение № 5 «Тарифы на оплату медицинской помощи, оказываемой в стационарных условиях и в условиях дневного стационара детскому населению, с 01.01.</w:t>
      </w:r>
      <w:r w:rsidR="00C62C5E">
        <w:rPr>
          <w:rFonts w:cs="Arial"/>
          <w:szCs w:val="24"/>
        </w:rPr>
        <w:t>2022</w:t>
      </w:r>
      <w:r w:rsidRPr="00E60405">
        <w:rPr>
          <w:rFonts w:cs="Arial"/>
          <w:szCs w:val="24"/>
        </w:rPr>
        <w:t xml:space="preserve"> по 31.12.</w:t>
      </w:r>
      <w:r w:rsidR="00C62C5E">
        <w:rPr>
          <w:rFonts w:cs="Arial"/>
          <w:szCs w:val="24"/>
        </w:rPr>
        <w:t>2022</w:t>
      </w:r>
      <w:r w:rsidRPr="00E60405">
        <w:rPr>
          <w:rFonts w:cs="Arial"/>
          <w:szCs w:val="24"/>
        </w:rPr>
        <w:t>» - на </w:t>
      </w:r>
      <w:r w:rsidR="00A85F1D" w:rsidRPr="00E60405">
        <w:rPr>
          <w:rFonts w:cs="Arial"/>
          <w:szCs w:val="24"/>
        </w:rPr>
        <w:t>55</w:t>
      </w:r>
      <w:r w:rsidRPr="00E60405">
        <w:rPr>
          <w:rFonts w:cs="Arial"/>
          <w:szCs w:val="24"/>
        </w:rPr>
        <w:t xml:space="preserve"> л.</w:t>
      </w:r>
      <w:r w:rsidRPr="00E60405">
        <w:rPr>
          <w:rFonts w:cs="Arial"/>
          <w:bCs/>
          <w:szCs w:val="24"/>
        </w:rPr>
        <w:t xml:space="preserve">; </w:t>
      </w:r>
    </w:p>
    <w:p w:rsidR="004461A4"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 xml:space="preserve">Приложение № 5-1 «Тарифы на оплату медицинской помощи по профилю «медицинская реабилитация», оказываемой </w:t>
      </w:r>
      <w:r w:rsidR="000B4F9E" w:rsidRPr="00E60405">
        <w:rPr>
          <w:rFonts w:cs="Arial"/>
          <w:bCs/>
          <w:szCs w:val="24"/>
        </w:rPr>
        <w:t xml:space="preserve">в стационарных условиях и в условиях дневного стационара </w:t>
      </w:r>
      <w:r w:rsidRPr="00E60405">
        <w:rPr>
          <w:rFonts w:cs="Arial"/>
          <w:bCs/>
          <w:szCs w:val="24"/>
        </w:rPr>
        <w:t>детскому населению, с 01.0</w:t>
      </w:r>
      <w:r w:rsidR="004461A4" w:rsidRPr="00E60405">
        <w:rPr>
          <w:rFonts w:cs="Arial"/>
          <w:bCs/>
          <w:szCs w:val="24"/>
        </w:rPr>
        <w:t>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 на </w:t>
      </w:r>
      <w:r w:rsidR="006677B7" w:rsidRPr="00E60405">
        <w:rPr>
          <w:rFonts w:cs="Arial"/>
          <w:bCs/>
          <w:szCs w:val="24"/>
        </w:rPr>
        <w:t>5</w:t>
      </w:r>
      <w:r w:rsidRPr="00E60405">
        <w:rPr>
          <w:rFonts w:cs="Arial"/>
          <w:bCs/>
          <w:szCs w:val="24"/>
        </w:rPr>
        <w:t> л.;</w:t>
      </w:r>
      <w:r w:rsidR="001F2164" w:rsidRPr="00E60405">
        <w:rPr>
          <w:rFonts w:cs="Arial"/>
          <w:bCs/>
          <w:szCs w:val="24"/>
        </w:rPr>
        <w:t xml:space="preserve"> </w:t>
      </w:r>
    </w:p>
    <w:p w:rsidR="007B060F"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6 «Тарифы на оплату специализированной онкологической помощи, оказываемой</w:t>
      </w:r>
      <w:r w:rsidR="007301B0" w:rsidRPr="00E60405">
        <w:rPr>
          <w:rFonts w:cs="Arial"/>
          <w:bCs/>
          <w:szCs w:val="24"/>
        </w:rPr>
        <w:t xml:space="preserve"> в стационарных условиях и в условиях дневного стационара</w:t>
      </w:r>
      <w:r w:rsidRPr="00E60405">
        <w:rPr>
          <w:rFonts w:cs="Arial"/>
          <w:bCs/>
          <w:szCs w:val="24"/>
        </w:rPr>
        <w:t xml:space="preserve"> взрослому населению, с 01.01.</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 на </w:t>
      </w:r>
      <w:r w:rsidR="006677B7" w:rsidRPr="00E60405">
        <w:rPr>
          <w:rFonts w:cs="Arial"/>
          <w:bCs/>
          <w:szCs w:val="24"/>
        </w:rPr>
        <w:t>10</w:t>
      </w:r>
      <w:r w:rsidRPr="00E60405">
        <w:rPr>
          <w:rFonts w:cs="Arial"/>
          <w:bCs/>
          <w:szCs w:val="24"/>
        </w:rPr>
        <w:t xml:space="preserve"> л.;</w:t>
      </w:r>
    </w:p>
    <w:p w:rsidR="007B060F"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 xml:space="preserve">Приложение № 7 «Тарифы на оплату специализированной онкологической помощи, оказываемой </w:t>
      </w:r>
      <w:r w:rsidR="007301B0" w:rsidRPr="00E60405">
        <w:rPr>
          <w:rFonts w:cs="Arial"/>
          <w:bCs/>
          <w:szCs w:val="24"/>
        </w:rPr>
        <w:t xml:space="preserve">в стационарных условиях и в условиях дневного стационара </w:t>
      </w:r>
      <w:r w:rsidRPr="00E60405">
        <w:rPr>
          <w:rFonts w:cs="Arial"/>
          <w:bCs/>
          <w:szCs w:val="24"/>
        </w:rPr>
        <w:t>детскому населению, с 01.01.</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6677B7" w:rsidRPr="00E60405">
        <w:rPr>
          <w:rFonts w:cs="Arial"/>
          <w:bCs/>
          <w:szCs w:val="24"/>
        </w:rPr>
        <w:t>8</w:t>
      </w:r>
      <w:r w:rsidRPr="00E60405">
        <w:rPr>
          <w:rFonts w:cs="Arial"/>
          <w:bCs/>
          <w:szCs w:val="24"/>
        </w:rPr>
        <w:t xml:space="preserve"> л.;</w:t>
      </w:r>
    </w:p>
    <w:p w:rsidR="0092394D"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8 «</w:t>
      </w:r>
      <w:r w:rsidR="00266F45" w:rsidRPr="00E60405">
        <w:rPr>
          <w:rFonts w:cs="Arial"/>
          <w:bCs/>
          <w:szCs w:val="24"/>
        </w:rPr>
        <w:t>Т</w:t>
      </w:r>
      <w:r w:rsidRPr="00E60405">
        <w:rPr>
          <w:rFonts w:cs="Arial"/>
          <w:bCs/>
          <w:szCs w:val="24"/>
        </w:rPr>
        <w:t>арифы на реанимационные пособия при оказании медицинской помощи</w:t>
      </w:r>
      <w:r w:rsidR="007301B0" w:rsidRPr="00E60405">
        <w:rPr>
          <w:rFonts w:cs="Arial"/>
          <w:bCs/>
          <w:szCs w:val="24"/>
        </w:rPr>
        <w:t xml:space="preserve"> в стационарных условиях</w:t>
      </w:r>
      <w:r w:rsidRPr="00E60405">
        <w:rPr>
          <w:rFonts w:cs="Arial"/>
          <w:bCs/>
          <w:szCs w:val="24"/>
        </w:rPr>
        <w:t xml:space="preserve"> взрослому населению с 01.0</w:t>
      </w:r>
      <w:r w:rsidR="004461A4" w:rsidRPr="00E60405">
        <w:rPr>
          <w:rFonts w:cs="Arial"/>
          <w:bCs/>
          <w:szCs w:val="24"/>
        </w:rPr>
        <w:t>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 на </w:t>
      </w:r>
      <w:r w:rsidR="00073EF9" w:rsidRPr="00E60405">
        <w:rPr>
          <w:rFonts w:cs="Arial"/>
          <w:bCs/>
          <w:szCs w:val="24"/>
        </w:rPr>
        <w:t>1</w:t>
      </w:r>
      <w:r w:rsidR="003A7E06" w:rsidRPr="00E60405">
        <w:rPr>
          <w:rFonts w:cs="Arial"/>
          <w:bCs/>
          <w:szCs w:val="24"/>
        </w:rPr>
        <w:t> </w:t>
      </w:r>
      <w:r w:rsidRPr="00E60405">
        <w:rPr>
          <w:rFonts w:cs="Arial"/>
          <w:bCs/>
          <w:szCs w:val="24"/>
        </w:rPr>
        <w:t>л.;</w:t>
      </w:r>
    </w:p>
    <w:p w:rsidR="00F95DB9"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9 «</w:t>
      </w:r>
      <w:r w:rsidR="00266F45" w:rsidRPr="00E60405">
        <w:rPr>
          <w:rFonts w:cs="Arial"/>
          <w:bCs/>
          <w:szCs w:val="24"/>
        </w:rPr>
        <w:t>Т</w:t>
      </w:r>
      <w:r w:rsidRPr="00E60405">
        <w:rPr>
          <w:rFonts w:cs="Arial"/>
          <w:bCs/>
          <w:szCs w:val="24"/>
        </w:rPr>
        <w:t xml:space="preserve">арифы на реанимационные пособия при оказании медицинской помощи </w:t>
      </w:r>
      <w:r w:rsidR="007301B0" w:rsidRPr="00E60405">
        <w:rPr>
          <w:rFonts w:cs="Arial"/>
          <w:bCs/>
          <w:szCs w:val="24"/>
        </w:rPr>
        <w:t xml:space="preserve">в стационарных условиях </w:t>
      </w:r>
      <w:r w:rsidRPr="00E60405">
        <w:rPr>
          <w:rFonts w:cs="Arial"/>
          <w:bCs/>
          <w:szCs w:val="24"/>
        </w:rPr>
        <w:t>детскому населению с 01.0</w:t>
      </w:r>
      <w:r w:rsidR="004461A4" w:rsidRPr="00E60405">
        <w:rPr>
          <w:rFonts w:cs="Arial"/>
          <w:bCs/>
          <w:szCs w:val="24"/>
        </w:rPr>
        <w:t>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 на </w:t>
      </w:r>
      <w:r w:rsidR="00236163" w:rsidRPr="00E60405">
        <w:rPr>
          <w:rFonts w:cs="Arial"/>
          <w:bCs/>
          <w:szCs w:val="24"/>
        </w:rPr>
        <w:t>1</w:t>
      </w:r>
      <w:r w:rsidR="00321387" w:rsidRPr="00E60405">
        <w:rPr>
          <w:rFonts w:cs="Arial"/>
          <w:bCs/>
          <w:szCs w:val="24"/>
        </w:rPr>
        <w:t xml:space="preserve"> </w:t>
      </w:r>
      <w:r w:rsidRPr="00E60405">
        <w:rPr>
          <w:rFonts w:cs="Arial"/>
          <w:bCs/>
          <w:szCs w:val="24"/>
        </w:rPr>
        <w:t>л.;</w:t>
      </w:r>
      <w:r w:rsidR="00F95DB9" w:rsidRPr="00E60405">
        <w:rPr>
          <w:rFonts w:cs="Arial"/>
          <w:bCs/>
          <w:szCs w:val="24"/>
        </w:rPr>
        <w:t xml:space="preserve"> </w:t>
      </w:r>
    </w:p>
    <w:p w:rsidR="00D41241" w:rsidRPr="00E60405" w:rsidRDefault="0077511B"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10 «</w:t>
      </w:r>
      <w:r w:rsidR="00266F45" w:rsidRPr="00E60405">
        <w:rPr>
          <w:rFonts w:cs="Arial"/>
          <w:bCs/>
          <w:szCs w:val="24"/>
        </w:rPr>
        <w:t>Т</w:t>
      </w:r>
      <w:r w:rsidRPr="00E60405">
        <w:rPr>
          <w:rFonts w:cs="Arial"/>
          <w:bCs/>
          <w:szCs w:val="24"/>
        </w:rPr>
        <w:t>арифы на отдельно оплачиваемые услуги с 01.</w:t>
      </w:r>
      <w:r w:rsidR="004461A4" w:rsidRPr="00E60405">
        <w:rPr>
          <w:rFonts w:cs="Arial"/>
          <w:bCs/>
          <w:szCs w:val="24"/>
        </w:rPr>
        <w:t>01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 на </w:t>
      </w:r>
      <w:r w:rsidR="00073EF9" w:rsidRPr="00E60405">
        <w:rPr>
          <w:rFonts w:cs="Arial"/>
          <w:bCs/>
          <w:szCs w:val="24"/>
        </w:rPr>
        <w:t>24</w:t>
      </w:r>
      <w:r w:rsidR="0094355F" w:rsidRPr="00E60405">
        <w:rPr>
          <w:rFonts w:cs="Arial"/>
          <w:bCs/>
          <w:szCs w:val="24"/>
        </w:rPr>
        <w:t xml:space="preserve"> </w:t>
      </w:r>
      <w:r w:rsidRPr="00E60405">
        <w:rPr>
          <w:rFonts w:cs="Arial"/>
          <w:bCs/>
          <w:szCs w:val="24"/>
        </w:rPr>
        <w:t>л.;</w:t>
      </w:r>
      <w:r w:rsidR="00E6347E" w:rsidRPr="00E60405">
        <w:rPr>
          <w:rFonts w:cs="Arial"/>
          <w:bCs/>
          <w:szCs w:val="24"/>
        </w:rPr>
        <w:t xml:space="preserve"> </w:t>
      </w:r>
    </w:p>
    <w:p w:rsidR="00D41241"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11</w:t>
      </w:r>
      <w:r w:rsidR="0073213E" w:rsidRPr="00E60405">
        <w:rPr>
          <w:rFonts w:cs="Arial"/>
          <w:bCs/>
          <w:szCs w:val="24"/>
        </w:rPr>
        <w:t> </w:t>
      </w:r>
      <w:r w:rsidRPr="00E60405">
        <w:rPr>
          <w:rFonts w:cs="Arial"/>
          <w:bCs/>
          <w:szCs w:val="24"/>
        </w:rPr>
        <w:t> «</w:t>
      </w:r>
      <w:r w:rsidR="00266F45" w:rsidRPr="00E60405">
        <w:rPr>
          <w:rFonts w:cs="Arial"/>
          <w:bCs/>
          <w:szCs w:val="24"/>
        </w:rPr>
        <w:t>Т</w:t>
      </w:r>
      <w:r w:rsidRPr="00E60405">
        <w:rPr>
          <w:rFonts w:cs="Arial"/>
          <w:bCs/>
          <w:szCs w:val="24"/>
        </w:rPr>
        <w:t>арифы на анестезиологические пособия с 01.0</w:t>
      </w:r>
      <w:r w:rsidR="00D41241" w:rsidRPr="00E60405">
        <w:rPr>
          <w:rFonts w:cs="Arial"/>
          <w:bCs/>
          <w:szCs w:val="24"/>
        </w:rPr>
        <w:t>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 на </w:t>
      </w:r>
      <w:r w:rsidR="00073EF9" w:rsidRPr="00E60405">
        <w:rPr>
          <w:rFonts w:cs="Arial"/>
          <w:bCs/>
          <w:szCs w:val="24"/>
        </w:rPr>
        <w:t>3</w:t>
      </w:r>
      <w:r w:rsidRPr="00E60405">
        <w:rPr>
          <w:rFonts w:cs="Arial"/>
          <w:bCs/>
          <w:szCs w:val="24"/>
        </w:rPr>
        <w:t> л.;</w:t>
      </w:r>
      <w:r w:rsidR="0073213E" w:rsidRPr="00E60405">
        <w:rPr>
          <w:rFonts w:cs="Arial"/>
          <w:bCs/>
          <w:szCs w:val="24"/>
        </w:rPr>
        <w:t xml:space="preserve"> </w:t>
      </w:r>
    </w:p>
    <w:p w:rsidR="007B060F"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12 «</w:t>
      </w:r>
      <w:r w:rsidR="00A00093" w:rsidRPr="00A00093">
        <w:rPr>
          <w:rFonts w:cs="Arial"/>
          <w:bCs/>
          <w:szCs w:val="24"/>
        </w:rPr>
        <w:t>Тарифы на оплату медицинской помощи в амбулаторных условиях: за обращение по поводу заболевания (законченный случай лечения), за врачебные посещения, неотложную помощь и исследования</w:t>
      </w:r>
      <w:r w:rsidRPr="00E60405">
        <w:rPr>
          <w:rFonts w:cs="Arial"/>
          <w:bCs/>
          <w:szCs w:val="24"/>
        </w:rPr>
        <w:t xml:space="preserve"> с 01.0</w:t>
      </w:r>
      <w:r w:rsidR="00D41241" w:rsidRPr="00E60405">
        <w:rPr>
          <w:rFonts w:cs="Arial"/>
          <w:bCs/>
          <w:szCs w:val="24"/>
        </w:rPr>
        <w:t>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A00093">
        <w:rPr>
          <w:rFonts w:cs="Arial"/>
          <w:bCs/>
          <w:szCs w:val="24"/>
          <w:lang w:val="ru-RU"/>
        </w:rPr>
        <w:t>13</w:t>
      </w:r>
      <w:r w:rsidRPr="00E60405">
        <w:rPr>
          <w:rFonts w:cs="Arial"/>
          <w:bCs/>
          <w:szCs w:val="24"/>
        </w:rPr>
        <w:t xml:space="preserve"> л.;</w:t>
      </w:r>
      <w:r w:rsidR="0073213E" w:rsidRPr="00E60405">
        <w:rPr>
          <w:rFonts w:cs="Arial"/>
          <w:bCs/>
          <w:szCs w:val="24"/>
        </w:rPr>
        <w:t xml:space="preserve"> </w:t>
      </w:r>
    </w:p>
    <w:p w:rsidR="007B060F"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12</w:t>
      </w:r>
      <w:r w:rsidRPr="00E60405">
        <w:rPr>
          <w:rFonts w:cs="Arial"/>
          <w:bCs/>
          <w:szCs w:val="24"/>
        </w:rPr>
        <w:noBreakHyphen/>
        <w:t>а «</w:t>
      </w:r>
      <w:r w:rsidR="00A00093" w:rsidRPr="00A00093">
        <w:rPr>
          <w:rFonts w:cs="Arial"/>
          <w:bCs/>
          <w:szCs w:val="24"/>
        </w:rPr>
        <w:t>Тарифы за законченный случай лечения в условиях дневного стационара (в том числе по профилю «медицинская реабилитация») взрослому населению</w:t>
      </w:r>
      <w:r w:rsidR="00D74859" w:rsidRPr="00E60405">
        <w:rPr>
          <w:rFonts w:cs="Arial"/>
          <w:bCs/>
          <w:szCs w:val="24"/>
        </w:rPr>
        <w:t xml:space="preserve"> </w:t>
      </w:r>
      <w:r w:rsidRPr="00E60405">
        <w:rPr>
          <w:rFonts w:cs="Arial"/>
          <w:bCs/>
          <w:szCs w:val="24"/>
        </w:rPr>
        <w:t>с 01.01.</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236163" w:rsidRPr="00E60405">
        <w:rPr>
          <w:rFonts w:cs="Arial"/>
          <w:bCs/>
          <w:szCs w:val="24"/>
        </w:rPr>
        <w:t>20</w:t>
      </w:r>
      <w:r w:rsidRPr="00E60405">
        <w:rPr>
          <w:rFonts w:cs="Arial"/>
          <w:bCs/>
          <w:szCs w:val="24"/>
        </w:rPr>
        <w:t xml:space="preserve"> л.;</w:t>
      </w:r>
    </w:p>
    <w:p w:rsidR="00F05388"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12</w:t>
      </w:r>
      <w:r w:rsidRPr="00E60405">
        <w:rPr>
          <w:rFonts w:cs="Arial"/>
          <w:bCs/>
          <w:szCs w:val="24"/>
        </w:rPr>
        <w:noBreakHyphen/>
        <w:t>б «</w:t>
      </w:r>
      <w:r w:rsidR="004D209D" w:rsidRPr="00E60405">
        <w:rPr>
          <w:rFonts w:cs="Arial"/>
          <w:bCs/>
          <w:szCs w:val="24"/>
        </w:rPr>
        <w:t>Тарифы за обращение граждан по поводу заболевания (законченный случай лечения) в амбулаторных условиях</w:t>
      </w:r>
      <w:r w:rsidRPr="00E60405">
        <w:rPr>
          <w:rFonts w:cs="Arial"/>
          <w:bCs/>
          <w:szCs w:val="24"/>
        </w:rPr>
        <w:t xml:space="preserve"> с 01.</w:t>
      </w:r>
      <w:r w:rsidR="005732FB" w:rsidRPr="00E60405">
        <w:rPr>
          <w:rFonts w:cs="Arial"/>
          <w:bCs/>
          <w:szCs w:val="24"/>
        </w:rPr>
        <w:t>01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236163" w:rsidRPr="00E60405">
        <w:rPr>
          <w:rFonts w:cs="Arial"/>
          <w:bCs/>
          <w:szCs w:val="24"/>
        </w:rPr>
        <w:t>10</w:t>
      </w:r>
      <w:r w:rsidRPr="00E60405">
        <w:rPr>
          <w:rFonts w:cs="Arial"/>
          <w:bCs/>
          <w:szCs w:val="24"/>
        </w:rPr>
        <w:t xml:space="preserve"> л.;</w:t>
      </w:r>
      <w:r w:rsidR="007A7148" w:rsidRPr="00E60405">
        <w:rPr>
          <w:rFonts w:cs="Arial"/>
          <w:bCs/>
          <w:szCs w:val="24"/>
        </w:rPr>
        <w:t xml:space="preserve"> </w:t>
      </w:r>
    </w:p>
    <w:p w:rsidR="007B060F"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12</w:t>
      </w:r>
      <w:r w:rsidRPr="00E60405">
        <w:rPr>
          <w:rFonts w:cs="Arial"/>
          <w:bCs/>
          <w:szCs w:val="24"/>
        </w:rPr>
        <w:noBreakHyphen/>
        <w:t>в «Тарифы за законченный случай лечения по профилю «медицинская реабилитация»</w:t>
      </w:r>
      <w:r w:rsidR="0056202C" w:rsidRPr="00E60405">
        <w:rPr>
          <w:rFonts w:cs="Arial"/>
          <w:bCs/>
          <w:szCs w:val="24"/>
        </w:rPr>
        <w:t xml:space="preserve"> при оказании медицинской помощи в амбулаторных условиях детскому населению</w:t>
      </w:r>
      <w:r w:rsidRPr="00E60405">
        <w:rPr>
          <w:rFonts w:cs="Arial"/>
          <w:bCs/>
          <w:szCs w:val="24"/>
        </w:rPr>
        <w:t xml:space="preserve"> с 01.01.</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22070F">
        <w:rPr>
          <w:rFonts w:cs="Arial"/>
          <w:bCs/>
          <w:szCs w:val="24"/>
          <w:lang w:val="ru-RU"/>
        </w:rPr>
        <w:t xml:space="preserve">2 </w:t>
      </w:r>
      <w:r w:rsidRPr="00E60405">
        <w:rPr>
          <w:rFonts w:cs="Arial"/>
          <w:bCs/>
          <w:szCs w:val="24"/>
        </w:rPr>
        <w:t>л.;</w:t>
      </w:r>
    </w:p>
    <w:p w:rsidR="007B060F" w:rsidRPr="00E60405" w:rsidRDefault="007B060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12</w:t>
      </w:r>
      <w:r w:rsidRPr="00E60405">
        <w:rPr>
          <w:rFonts w:cs="Arial"/>
          <w:bCs/>
          <w:szCs w:val="24"/>
        </w:rPr>
        <w:noBreakHyphen/>
        <w:t xml:space="preserve">г «Тарифы за законченный случай лечения сосудистых новообразований (гемангиом) </w:t>
      </w:r>
      <w:r w:rsidR="0056202C" w:rsidRPr="00E60405">
        <w:rPr>
          <w:rFonts w:cs="Arial"/>
          <w:bCs/>
          <w:szCs w:val="24"/>
        </w:rPr>
        <w:t>при оказании медицинской помощи</w:t>
      </w:r>
      <w:r w:rsidR="00722F38" w:rsidRPr="00E60405">
        <w:rPr>
          <w:rFonts w:cs="Arial"/>
          <w:bCs/>
          <w:szCs w:val="24"/>
        </w:rPr>
        <w:t xml:space="preserve"> в условиях дневного стационара</w:t>
      </w:r>
      <w:r w:rsidR="0056202C" w:rsidRPr="00E60405">
        <w:rPr>
          <w:rFonts w:cs="Arial"/>
          <w:bCs/>
          <w:szCs w:val="24"/>
        </w:rPr>
        <w:t xml:space="preserve"> детскому населению </w:t>
      </w:r>
      <w:r w:rsidRPr="00E60405">
        <w:rPr>
          <w:rFonts w:cs="Arial"/>
          <w:bCs/>
          <w:szCs w:val="24"/>
        </w:rPr>
        <w:t>с 01.01.</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236163" w:rsidRPr="00E60405">
        <w:rPr>
          <w:rFonts w:cs="Arial"/>
          <w:bCs/>
          <w:szCs w:val="24"/>
        </w:rPr>
        <w:t>1</w:t>
      </w:r>
      <w:r w:rsidRPr="00E60405">
        <w:rPr>
          <w:rFonts w:cs="Arial"/>
          <w:bCs/>
          <w:szCs w:val="24"/>
        </w:rPr>
        <w:t xml:space="preserve"> л.;</w:t>
      </w:r>
    </w:p>
    <w:p w:rsidR="00221F52" w:rsidRPr="00E60405" w:rsidRDefault="00952D82"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12</w:t>
      </w:r>
      <w:r w:rsidRPr="00E60405">
        <w:rPr>
          <w:rFonts w:cs="Arial"/>
          <w:bCs/>
          <w:szCs w:val="24"/>
        </w:rPr>
        <w:noBreakHyphen/>
        <w:t xml:space="preserve">д «Тарифы за законченный случай лечения </w:t>
      </w:r>
      <w:r w:rsidR="0056202C" w:rsidRPr="00E60405">
        <w:rPr>
          <w:rFonts w:cs="Arial"/>
          <w:bCs/>
          <w:szCs w:val="24"/>
        </w:rPr>
        <w:t xml:space="preserve">при оказании медицинской помощи </w:t>
      </w:r>
      <w:r w:rsidR="006C40EF" w:rsidRPr="00E60405">
        <w:rPr>
          <w:rFonts w:cs="Arial"/>
          <w:bCs/>
          <w:szCs w:val="24"/>
        </w:rPr>
        <w:t xml:space="preserve">в условиях дневного стационара </w:t>
      </w:r>
      <w:r w:rsidR="0056202C" w:rsidRPr="00E60405">
        <w:rPr>
          <w:rFonts w:cs="Arial"/>
          <w:bCs/>
          <w:szCs w:val="24"/>
        </w:rPr>
        <w:t>детскому населению</w:t>
      </w:r>
      <w:r w:rsidRPr="00E60405">
        <w:rPr>
          <w:rFonts w:cs="Arial"/>
          <w:bCs/>
          <w:szCs w:val="24"/>
        </w:rPr>
        <w:t xml:space="preserve"> с 01.0</w:t>
      </w:r>
      <w:r w:rsidR="00D41241" w:rsidRPr="00E60405">
        <w:rPr>
          <w:rFonts w:cs="Arial"/>
          <w:bCs/>
          <w:szCs w:val="24"/>
        </w:rPr>
        <w:t>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236163" w:rsidRPr="00E60405">
        <w:rPr>
          <w:rFonts w:cs="Arial"/>
          <w:bCs/>
          <w:szCs w:val="24"/>
        </w:rPr>
        <w:t>1</w:t>
      </w:r>
      <w:r w:rsidRPr="00E60405">
        <w:rPr>
          <w:rFonts w:cs="Arial"/>
          <w:bCs/>
          <w:szCs w:val="24"/>
        </w:rPr>
        <w:t xml:space="preserve"> л.;</w:t>
      </w:r>
      <w:r w:rsidR="00221F52" w:rsidRPr="00E60405">
        <w:rPr>
          <w:rFonts w:cs="Arial"/>
          <w:bCs/>
          <w:szCs w:val="24"/>
        </w:rPr>
        <w:t xml:space="preserve"> </w:t>
      </w:r>
    </w:p>
    <w:p w:rsidR="000A54D4" w:rsidRPr="00E60405" w:rsidRDefault="000A54D4"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 xml:space="preserve">Приложение № 12-е «Тарифы на оказание медицинской помощи </w:t>
      </w:r>
      <w:r w:rsidR="00EB02B3" w:rsidRPr="00E60405">
        <w:rPr>
          <w:rFonts w:cs="Arial"/>
          <w:bCs/>
          <w:szCs w:val="24"/>
        </w:rPr>
        <w:t xml:space="preserve">в амбулаторных условиях и </w:t>
      </w:r>
      <w:r w:rsidRPr="00E60405">
        <w:rPr>
          <w:rFonts w:cs="Arial"/>
          <w:bCs/>
          <w:szCs w:val="24"/>
        </w:rPr>
        <w:t>в условиях дневного стационара при использовании вспомогательных репродуктивных технологий (ЭКО) с 01.01.</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22070F">
        <w:rPr>
          <w:rFonts w:cs="Arial"/>
          <w:bCs/>
          <w:szCs w:val="24"/>
          <w:lang w:val="ru-RU"/>
        </w:rPr>
        <w:t>4</w:t>
      </w:r>
      <w:r w:rsidR="00BA4F82">
        <w:rPr>
          <w:rFonts w:cs="Arial"/>
          <w:bCs/>
          <w:szCs w:val="24"/>
          <w:lang w:val="ru-RU"/>
        </w:rPr>
        <w:t> </w:t>
      </w:r>
      <w:r w:rsidRPr="00E60405">
        <w:rPr>
          <w:rFonts w:cs="Arial"/>
          <w:bCs/>
          <w:szCs w:val="24"/>
        </w:rPr>
        <w:t>л.;</w:t>
      </w:r>
    </w:p>
    <w:p w:rsidR="007A7148" w:rsidRPr="00E60405" w:rsidRDefault="007A7148"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12</w:t>
      </w:r>
      <w:r w:rsidRPr="00E60405">
        <w:rPr>
          <w:rFonts w:cs="Arial"/>
          <w:bCs/>
          <w:szCs w:val="24"/>
        </w:rPr>
        <w:noBreakHyphen/>
        <w:t>к «</w:t>
      </w:r>
      <w:r w:rsidR="00A00093" w:rsidRPr="00A00093">
        <w:rPr>
          <w:rFonts w:cs="Arial"/>
          <w:bCs/>
          <w:szCs w:val="24"/>
        </w:rPr>
        <w:t>Тарифы за законченный случай лечения в специализированных центрах диагностики и лечения воспалительных заболеваний кишечника</w:t>
      </w:r>
      <w:r w:rsidR="00A00093" w:rsidRPr="00E60405">
        <w:rPr>
          <w:rFonts w:cs="Arial"/>
          <w:bCs/>
          <w:szCs w:val="24"/>
        </w:rPr>
        <w:t xml:space="preserve"> </w:t>
      </w:r>
      <w:r w:rsidRPr="00E60405">
        <w:rPr>
          <w:rFonts w:cs="Arial"/>
          <w:bCs/>
          <w:szCs w:val="24"/>
        </w:rPr>
        <w:t>с 01.</w:t>
      </w:r>
      <w:r w:rsidR="002B5A5D" w:rsidRPr="00E60405">
        <w:rPr>
          <w:rFonts w:cs="Arial"/>
          <w:bCs/>
          <w:szCs w:val="24"/>
        </w:rPr>
        <w:t>01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22070F">
        <w:rPr>
          <w:rFonts w:cs="Arial"/>
          <w:bCs/>
          <w:szCs w:val="24"/>
          <w:lang w:val="ru-RU"/>
        </w:rPr>
        <w:t>3</w:t>
      </w:r>
      <w:r w:rsidRPr="00E60405">
        <w:rPr>
          <w:rFonts w:cs="Arial"/>
          <w:bCs/>
          <w:szCs w:val="24"/>
        </w:rPr>
        <w:t xml:space="preserve"> л.;</w:t>
      </w:r>
    </w:p>
    <w:p w:rsidR="00A71FD9" w:rsidRPr="00E60405" w:rsidRDefault="00A71FD9"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12-диа</w:t>
      </w:r>
      <w:r w:rsidR="00075E09" w:rsidRPr="00E60405">
        <w:rPr>
          <w:rFonts w:cs="Arial"/>
          <w:bCs/>
          <w:szCs w:val="24"/>
        </w:rPr>
        <w:t>л</w:t>
      </w:r>
      <w:r w:rsidRPr="00E60405">
        <w:rPr>
          <w:rFonts w:cs="Arial"/>
          <w:bCs/>
          <w:szCs w:val="24"/>
        </w:rPr>
        <w:t>из «</w:t>
      </w:r>
      <w:r w:rsidR="00A00093" w:rsidRPr="00A00093">
        <w:rPr>
          <w:rFonts w:cs="Arial"/>
          <w:bCs/>
          <w:szCs w:val="24"/>
        </w:rPr>
        <w:t>Тарифы на амбулаторное ведение пациентов с хронической почечной недостаточностью, находящихся на лечении перитонеальным диализом и гемодиализом, в амбулаторных условиях</w:t>
      </w:r>
      <w:r w:rsidRPr="00E60405">
        <w:rPr>
          <w:rFonts w:cs="Arial"/>
          <w:bCs/>
          <w:szCs w:val="24"/>
        </w:rPr>
        <w:t xml:space="preserve"> с 01.01.</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22070F">
        <w:rPr>
          <w:rFonts w:cs="Arial"/>
          <w:bCs/>
          <w:szCs w:val="24"/>
          <w:lang w:val="ru-RU"/>
        </w:rPr>
        <w:t>5</w:t>
      </w:r>
      <w:r w:rsidRPr="00E60405">
        <w:rPr>
          <w:rFonts w:cs="Arial"/>
          <w:bCs/>
          <w:szCs w:val="24"/>
        </w:rPr>
        <w:t xml:space="preserve"> л.; </w:t>
      </w:r>
    </w:p>
    <w:p w:rsidR="007A7148" w:rsidRPr="00E60405" w:rsidRDefault="007A7148"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12</w:t>
      </w:r>
      <w:r w:rsidRPr="00E60405">
        <w:rPr>
          <w:rFonts w:cs="Arial"/>
          <w:bCs/>
          <w:szCs w:val="24"/>
        </w:rPr>
        <w:noBreakHyphen/>
        <w:t>т «Тарифы за амбулаторное ведение пациентов с функционирующими трансплантатами, находящихся на диспансерном наблюдении, и пациентов, находящихся в «листе ожидания трансплантации органа»</w:t>
      </w:r>
      <w:r w:rsidR="003C4993" w:rsidRPr="00E60405">
        <w:rPr>
          <w:rFonts w:cs="Arial"/>
          <w:bCs/>
          <w:szCs w:val="24"/>
        </w:rPr>
        <w:t xml:space="preserve"> с</w:t>
      </w:r>
      <w:r w:rsidRPr="00E60405">
        <w:rPr>
          <w:rFonts w:cs="Arial"/>
          <w:bCs/>
          <w:szCs w:val="24"/>
        </w:rPr>
        <w:t xml:space="preserve"> 01.</w:t>
      </w:r>
      <w:r w:rsidR="002B5A5D" w:rsidRPr="00E60405">
        <w:rPr>
          <w:rFonts w:cs="Arial"/>
          <w:bCs/>
          <w:szCs w:val="24"/>
        </w:rPr>
        <w:t>01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22070F">
        <w:rPr>
          <w:rFonts w:cs="Arial"/>
          <w:bCs/>
          <w:szCs w:val="24"/>
          <w:lang w:val="ru-RU"/>
        </w:rPr>
        <w:t>2</w:t>
      </w:r>
      <w:r w:rsidRPr="00E60405">
        <w:rPr>
          <w:rFonts w:cs="Arial"/>
          <w:bCs/>
          <w:szCs w:val="24"/>
        </w:rPr>
        <w:t xml:space="preserve"> л.;</w:t>
      </w:r>
    </w:p>
    <w:p w:rsidR="002365FD" w:rsidRPr="00E60405" w:rsidRDefault="00A71FD9"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12</w:t>
      </w:r>
      <w:r w:rsidRPr="00E60405">
        <w:rPr>
          <w:rFonts w:cs="Arial"/>
          <w:bCs/>
          <w:szCs w:val="24"/>
        </w:rPr>
        <w:noBreakHyphen/>
        <w:t>у</w:t>
      </w:r>
      <w:r w:rsidR="00BE54B2" w:rsidRPr="00E60405">
        <w:rPr>
          <w:rFonts w:cs="Arial"/>
          <w:bCs/>
          <w:szCs w:val="24"/>
        </w:rPr>
        <w:t xml:space="preserve"> «</w:t>
      </w:r>
      <w:r w:rsidR="00A00093" w:rsidRPr="00A00093">
        <w:rPr>
          <w:rFonts w:cs="Arial"/>
          <w:bCs/>
          <w:szCs w:val="24"/>
        </w:rPr>
        <w:t>Тарифы за единицу объема медицинской помощи, оказанной в амбулаторных условиях, финансовое обеспечение которой осуществляется по подушевому нормативу финансирования на прикрепившихся лиц</w:t>
      </w:r>
      <w:r w:rsidR="00587EF0" w:rsidRPr="00E60405">
        <w:rPr>
          <w:rFonts w:cs="Arial"/>
          <w:bCs/>
          <w:szCs w:val="24"/>
        </w:rPr>
        <w:t xml:space="preserve">, </w:t>
      </w:r>
      <w:r w:rsidR="000F378C" w:rsidRPr="00E60405">
        <w:rPr>
          <w:rFonts w:cs="Arial"/>
          <w:bCs/>
          <w:szCs w:val="24"/>
        </w:rPr>
        <w:t>с 01.0</w:t>
      </w:r>
      <w:r w:rsidR="00185D32" w:rsidRPr="00E60405">
        <w:rPr>
          <w:rFonts w:cs="Arial"/>
          <w:bCs/>
          <w:szCs w:val="24"/>
        </w:rPr>
        <w:t>1</w:t>
      </w:r>
      <w:r w:rsidR="000F378C" w:rsidRPr="00E60405">
        <w:rPr>
          <w:rFonts w:cs="Arial"/>
          <w:bCs/>
          <w:szCs w:val="24"/>
        </w:rPr>
        <w:t>.</w:t>
      </w:r>
      <w:r w:rsidR="00C62C5E">
        <w:rPr>
          <w:rFonts w:cs="Arial"/>
          <w:bCs/>
          <w:szCs w:val="24"/>
        </w:rPr>
        <w:t>2022</w:t>
      </w:r>
      <w:r w:rsidR="000F378C" w:rsidRPr="00E60405">
        <w:rPr>
          <w:rFonts w:cs="Arial"/>
          <w:bCs/>
          <w:szCs w:val="24"/>
        </w:rPr>
        <w:t xml:space="preserve"> по 31.12.</w:t>
      </w:r>
      <w:r w:rsidR="00C62C5E">
        <w:rPr>
          <w:rFonts w:cs="Arial"/>
          <w:bCs/>
          <w:szCs w:val="24"/>
        </w:rPr>
        <w:t>2022</w:t>
      </w:r>
      <w:r w:rsidR="00BE54B2" w:rsidRPr="00E60405">
        <w:rPr>
          <w:rFonts w:cs="Arial"/>
          <w:bCs/>
          <w:szCs w:val="24"/>
        </w:rPr>
        <w:t xml:space="preserve">» - на </w:t>
      </w:r>
      <w:r w:rsidR="00B13CF1" w:rsidRPr="00E60405">
        <w:rPr>
          <w:rFonts w:cs="Arial"/>
          <w:bCs/>
          <w:szCs w:val="24"/>
        </w:rPr>
        <w:t>5</w:t>
      </w:r>
      <w:r w:rsidR="00BE54B2" w:rsidRPr="00E60405">
        <w:rPr>
          <w:rFonts w:cs="Arial"/>
          <w:bCs/>
          <w:szCs w:val="24"/>
        </w:rPr>
        <w:t xml:space="preserve"> л.;</w:t>
      </w:r>
      <w:r w:rsidR="002365FD" w:rsidRPr="00E60405">
        <w:rPr>
          <w:rFonts w:cs="Arial"/>
          <w:bCs/>
          <w:szCs w:val="24"/>
        </w:rPr>
        <w:t xml:space="preserve"> </w:t>
      </w:r>
    </w:p>
    <w:p w:rsidR="002365FD" w:rsidRPr="00E60405" w:rsidRDefault="00952D82"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13 «Тарифы на амбулаторно-консультативную помощь с 01.0</w:t>
      </w:r>
      <w:r w:rsidR="00D547B1" w:rsidRPr="00E60405">
        <w:rPr>
          <w:rFonts w:cs="Arial"/>
          <w:bCs/>
          <w:szCs w:val="24"/>
        </w:rPr>
        <w:t>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7A3B61" w:rsidRPr="00E60405">
        <w:rPr>
          <w:rFonts w:cs="Arial"/>
          <w:bCs/>
          <w:szCs w:val="24"/>
        </w:rPr>
        <w:t>10</w:t>
      </w:r>
      <w:r w:rsidRPr="00E60405">
        <w:rPr>
          <w:rFonts w:cs="Arial"/>
          <w:bCs/>
          <w:szCs w:val="24"/>
        </w:rPr>
        <w:t xml:space="preserve"> л.;</w:t>
      </w:r>
      <w:r w:rsidR="007D024D" w:rsidRPr="00E60405">
        <w:rPr>
          <w:rFonts w:cs="Arial"/>
          <w:bCs/>
          <w:szCs w:val="24"/>
        </w:rPr>
        <w:t xml:space="preserve"> </w:t>
      </w:r>
    </w:p>
    <w:p w:rsidR="00F05388" w:rsidRPr="00E60405" w:rsidRDefault="000A538F"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13-а «</w:t>
      </w:r>
      <w:r w:rsidR="00F43DED" w:rsidRPr="00F43DED">
        <w:rPr>
          <w:rFonts w:cs="Arial"/>
          <w:bCs/>
          <w:szCs w:val="24"/>
        </w:rPr>
        <w:t xml:space="preserve">Тарифы на исследования компьютерная рентгенотомография, магниторезонансная томография </w:t>
      </w:r>
      <w:r w:rsidRPr="00E60405">
        <w:rPr>
          <w:rFonts w:cs="Arial"/>
          <w:bCs/>
          <w:szCs w:val="24"/>
        </w:rPr>
        <w:t>с 01.0</w:t>
      </w:r>
      <w:r w:rsidR="00D21A5E" w:rsidRPr="00E60405">
        <w:rPr>
          <w:rFonts w:cs="Arial"/>
          <w:bCs/>
          <w:szCs w:val="24"/>
        </w:rPr>
        <w:t>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073EF9" w:rsidRPr="00E60405">
        <w:rPr>
          <w:rFonts w:cs="Arial"/>
          <w:bCs/>
          <w:szCs w:val="24"/>
        </w:rPr>
        <w:t>6</w:t>
      </w:r>
      <w:r w:rsidR="00564A22" w:rsidRPr="00E60405">
        <w:rPr>
          <w:rFonts w:cs="Arial"/>
          <w:bCs/>
          <w:szCs w:val="24"/>
        </w:rPr>
        <w:t xml:space="preserve"> </w:t>
      </w:r>
      <w:r w:rsidRPr="00E60405">
        <w:rPr>
          <w:rFonts w:cs="Arial"/>
          <w:bCs/>
          <w:szCs w:val="24"/>
        </w:rPr>
        <w:t>л.;</w:t>
      </w:r>
      <w:r w:rsidR="00F05388" w:rsidRPr="00E60405">
        <w:rPr>
          <w:rFonts w:cs="Arial"/>
          <w:bCs/>
          <w:szCs w:val="24"/>
        </w:rPr>
        <w:t xml:space="preserve"> </w:t>
      </w:r>
    </w:p>
    <w:p w:rsidR="00221F52" w:rsidRPr="00E60405" w:rsidRDefault="000A54D4"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13</w:t>
      </w:r>
      <w:r w:rsidRPr="00E60405">
        <w:rPr>
          <w:rFonts w:cs="Arial"/>
          <w:bCs/>
          <w:szCs w:val="24"/>
        </w:rPr>
        <w:noBreakHyphen/>
        <w:t>б «Тарифы на исследования позитронно-эмиссионной томографии и позитронно-эмиссионной томографии совмещенной с компьютерной томографией</w:t>
      </w:r>
      <w:r w:rsidR="00605DD3" w:rsidRPr="00E60405">
        <w:rPr>
          <w:rFonts w:cs="Arial"/>
          <w:bCs/>
          <w:szCs w:val="24"/>
        </w:rPr>
        <w:t>, проводимые в амбулаторных условиях</w:t>
      </w:r>
      <w:r w:rsidRPr="00E60405">
        <w:rPr>
          <w:rFonts w:cs="Arial"/>
          <w:bCs/>
          <w:szCs w:val="24"/>
        </w:rPr>
        <w:t xml:space="preserve"> с 01.01.</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073EF9" w:rsidRPr="00E60405">
        <w:rPr>
          <w:rFonts w:cs="Arial"/>
          <w:bCs/>
          <w:szCs w:val="24"/>
        </w:rPr>
        <w:t>1</w:t>
      </w:r>
      <w:r w:rsidRPr="00E60405">
        <w:rPr>
          <w:rFonts w:cs="Arial"/>
          <w:bCs/>
          <w:szCs w:val="24"/>
        </w:rPr>
        <w:t xml:space="preserve"> л.;</w:t>
      </w:r>
      <w:r w:rsidR="00221F52" w:rsidRPr="00E60405">
        <w:rPr>
          <w:rFonts w:cs="Arial"/>
          <w:bCs/>
          <w:szCs w:val="24"/>
        </w:rPr>
        <w:t xml:space="preserve"> </w:t>
      </w:r>
    </w:p>
    <w:p w:rsidR="00EC45E2" w:rsidRPr="00E60405" w:rsidRDefault="00EC45E2"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w:t>
      </w:r>
      <w:r w:rsidR="00E046A4" w:rsidRPr="00E60405">
        <w:rPr>
          <w:rFonts w:cs="Arial"/>
          <w:bCs/>
          <w:szCs w:val="24"/>
        </w:rPr>
        <w:t>е</w:t>
      </w:r>
      <w:r w:rsidRPr="00E60405">
        <w:rPr>
          <w:rFonts w:cs="Arial"/>
          <w:bCs/>
          <w:szCs w:val="24"/>
        </w:rPr>
        <w:t xml:space="preserve"> № 13</w:t>
      </w:r>
      <w:r w:rsidRPr="00E60405">
        <w:rPr>
          <w:rFonts w:cs="Arial"/>
          <w:bCs/>
          <w:szCs w:val="24"/>
        </w:rPr>
        <w:noBreakHyphen/>
        <w:t xml:space="preserve">ков </w:t>
      </w:r>
      <w:r w:rsidR="009E4083" w:rsidRPr="00E60405">
        <w:rPr>
          <w:rFonts w:cs="Arial"/>
          <w:bCs/>
          <w:szCs w:val="24"/>
        </w:rPr>
        <w:t>«</w:t>
      </w:r>
      <w:r w:rsidR="00F43DED" w:rsidRPr="00F43DED">
        <w:rPr>
          <w:rFonts w:cs="Arial"/>
          <w:bCs/>
          <w:szCs w:val="24"/>
        </w:rPr>
        <w:t xml:space="preserve">Тарифы на оплату лабораторных исследований биологического материала пациентов в амбулаторных условиях на наличие новой коронавирусной инфекции COVID-19 (тестирование на выявление COVID-19) </w:t>
      </w:r>
      <w:r w:rsidR="009E4083" w:rsidRPr="00E60405">
        <w:rPr>
          <w:rFonts w:cs="Arial"/>
          <w:bCs/>
          <w:szCs w:val="24"/>
        </w:rPr>
        <w:t>с 01.01.</w:t>
      </w:r>
      <w:r w:rsidR="00C62C5E">
        <w:rPr>
          <w:rFonts w:cs="Arial"/>
          <w:bCs/>
          <w:szCs w:val="24"/>
        </w:rPr>
        <w:t>2022</w:t>
      </w:r>
      <w:r w:rsidR="009E4083" w:rsidRPr="00E60405">
        <w:rPr>
          <w:rFonts w:cs="Arial"/>
          <w:bCs/>
          <w:szCs w:val="24"/>
        </w:rPr>
        <w:t xml:space="preserve"> по 31.12.</w:t>
      </w:r>
      <w:r w:rsidR="00C62C5E">
        <w:rPr>
          <w:rFonts w:cs="Arial"/>
          <w:bCs/>
          <w:szCs w:val="24"/>
        </w:rPr>
        <w:t>2022</w:t>
      </w:r>
      <w:r w:rsidR="009E4083" w:rsidRPr="00E60405">
        <w:rPr>
          <w:rFonts w:cs="Arial"/>
          <w:bCs/>
          <w:szCs w:val="24"/>
        </w:rPr>
        <w:t xml:space="preserve">» - на </w:t>
      </w:r>
      <w:r w:rsidR="00073EF9" w:rsidRPr="00E60405">
        <w:rPr>
          <w:rFonts w:cs="Arial"/>
          <w:bCs/>
          <w:szCs w:val="24"/>
        </w:rPr>
        <w:t>2</w:t>
      </w:r>
      <w:r w:rsidR="009E4083" w:rsidRPr="00E60405">
        <w:rPr>
          <w:rFonts w:cs="Arial"/>
          <w:bCs/>
          <w:szCs w:val="24"/>
        </w:rPr>
        <w:t xml:space="preserve"> л.</w:t>
      </w:r>
    </w:p>
    <w:p w:rsidR="003900AA" w:rsidRPr="00F43DED" w:rsidRDefault="003900AA"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13-м «</w:t>
      </w:r>
      <w:r w:rsidR="00F43DED" w:rsidRPr="00F43DED">
        <w:rPr>
          <w:rFonts w:cs="Arial"/>
          <w:bCs/>
          <w:szCs w:val="24"/>
        </w:rPr>
        <w:t>Тарифы на  молекулярно-генетические исследования в амбулаторных условиях с целью диагностики онкологических заболеваний и подбора противоопухолевой лекарственной терапии</w:t>
      </w:r>
      <w:r w:rsidR="00F43DED" w:rsidRPr="00E60405">
        <w:rPr>
          <w:rFonts w:cs="Arial"/>
          <w:bCs/>
          <w:szCs w:val="24"/>
        </w:rPr>
        <w:t xml:space="preserve"> </w:t>
      </w:r>
      <w:r w:rsidRPr="00E60405">
        <w:rPr>
          <w:rFonts w:cs="Arial"/>
          <w:bCs/>
          <w:szCs w:val="24"/>
        </w:rPr>
        <w:t>с 01.01.</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xml:space="preserve">» - на </w:t>
      </w:r>
      <w:r w:rsidR="006B325A" w:rsidRPr="00E60405">
        <w:rPr>
          <w:rFonts w:cs="Arial"/>
          <w:bCs/>
          <w:szCs w:val="24"/>
        </w:rPr>
        <w:t>3</w:t>
      </w:r>
      <w:r w:rsidRPr="00E60405">
        <w:rPr>
          <w:rFonts w:cs="Arial"/>
          <w:bCs/>
          <w:szCs w:val="24"/>
        </w:rPr>
        <w:t xml:space="preserve"> л.; </w:t>
      </w:r>
    </w:p>
    <w:p w:rsidR="00F43DED" w:rsidRPr="00F43DED" w:rsidRDefault="00F43DED" w:rsidP="00757C7B">
      <w:pPr>
        <w:pStyle w:val="a7"/>
        <w:numPr>
          <w:ilvl w:val="0"/>
          <w:numId w:val="4"/>
        </w:numPr>
        <w:tabs>
          <w:tab w:val="num" w:pos="567"/>
        </w:tabs>
        <w:spacing w:before="40" w:line="276" w:lineRule="auto"/>
        <w:ind w:left="0" w:firstLine="425"/>
        <w:rPr>
          <w:rFonts w:cs="Arial"/>
          <w:bCs/>
          <w:szCs w:val="24"/>
        </w:rPr>
      </w:pPr>
      <w:r w:rsidRPr="00F43DED">
        <w:rPr>
          <w:rFonts w:cs="Arial"/>
          <w:bCs/>
          <w:szCs w:val="24"/>
        </w:rPr>
        <w:t>Приложение № 13-пат «Тарифы на прижизненные патолого-анатомические исследования биопсийного (операционного) материала, в том числе с целью диагностики онкологических заболеваний и подбора противоопухолевой лекарственной терапии, с 01.</w:t>
      </w:r>
      <w:r>
        <w:rPr>
          <w:rFonts w:cs="Arial"/>
          <w:bCs/>
          <w:szCs w:val="24"/>
          <w:lang w:val="ru-RU"/>
        </w:rPr>
        <w:t>01</w:t>
      </w:r>
      <w:r w:rsidRPr="00F43DED">
        <w:rPr>
          <w:rFonts w:cs="Arial"/>
          <w:bCs/>
          <w:szCs w:val="24"/>
        </w:rPr>
        <w:t>.202</w:t>
      </w:r>
      <w:r>
        <w:rPr>
          <w:rFonts w:cs="Arial"/>
          <w:bCs/>
          <w:szCs w:val="24"/>
          <w:lang w:val="ru-RU"/>
        </w:rPr>
        <w:t>2</w:t>
      </w:r>
      <w:r>
        <w:rPr>
          <w:rFonts w:cs="Arial"/>
          <w:bCs/>
          <w:szCs w:val="24"/>
        </w:rPr>
        <w:t xml:space="preserve"> по 31.12.202</w:t>
      </w:r>
      <w:r>
        <w:rPr>
          <w:rFonts w:cs="Arial"/>
          <w:bCs/>
          <w:szCs w:val="24"/>
          <w:lang w:val="ru-RU"/>
        </w:rPr>
        <w:t>2</w:t>
      </w:r>
      <w:r w:rsidRPr="00F43DED">
        <w:rPr>
          <w:rFonts w:cs="Arial"/>
          <w:bCs/>
          <w:szCs w:val="24"/>
        </w:rPr>
        <w:t>» - на 2 л.;</w:t>
      </w:r>
    </w:p>
    <w:p w:rsidR="00F43DED" w:rsidRPr="0022070F" w:rsidRDefault="00F43DED" w:rsidP="00757C7B">
      <w:pPr>
        <w:pStyle w:val="a7"/>
        <w:numPr>
          <w:ilvl w:val="0"/>
          <w:numId w:val="4"/>
        </w:numPr>
        <w:tabs>
          <w:tab w:val="num" w:pos="567"/>
        </w:tabs>
        <w:spacing w:before="40" w:line="276" w:lineRule="auto"/>
        <w:ind w:left="0" w:firstLine="425"/>
        <w:rPr>
          <w:rFonts w:cs="Arial"/>
          <w:bCs/>
          <w:szCs w:val="24"/>
        </w:rPr>
      </w:pPr>
      <w:r w:rsidRPr="0022070F">
        <w:rPr>
          <w:rFonts w:cs="Arial"/>
          <w:bCs/>
          <w:szCs w:val="24"/>
        </w:rPr>
        <w:t>Приложение № 13-уд «</w:t>
      </w:r>
      <w:r w:rsidR="004F5C9E" w:rsidRPr="004F5C9E">
        <w:rPr>
          <w:rFonts w:cs="Arial" w:hint="eastAsia"/>
          <w:bCs/>
          <w:szCs w:val="24"/>
          <w:lang w:val="ru-RU"/>
        </w:rPr>
        <w:t>Тарифы</w:t>
      </w:r>
      <w:r w:rsidR="004F5C9E" w:rsidRPr="004F5C9E">
        <w:rPr>
          <w:rFonts w:cs="Arial"/>
          <w:bCs/>
          <w:szCs w:val="24"/>
          <w:lang w:val="ru-RU"/>
        </w:rPr>
        <w:t xml:space="preserve"> </w:t>
      </w:r>
      <w:r w:rsidR="004F5C9E" w:rsidRPr="004F5C9E">
        <w:rPr>
          <w:rFonts w:cs="Arial" w:hint="eastAsia"/>
          <w:bCs/>
          <w:szCs w:val="24"/>
          <w:lang w:val="ru-RU"/>
        </w:rPr>
        <w:t>на</w:t>
      </w:r>
      <w:r w:rsidR="004F5C9E" w:rsidRPr="004F5C9E">
        <w:rPr>
          <w:rFonts w:cs="Arial"/>
          <w:bCs/>
          <w:szCs w:val="24"/>
          <w:lang w:val="ru-RU"/>
        </w:rPr>
        <w:t xml:space="preserve"> </w:t>
      </w:r>
      <w:r w:rsidR="004F5C9E" w:rsidRPr="004F5C9E">
        <w:rPr>
          <w:rFonts w:cs="Arial" w:hint="eastAsia"/>
          <w:bCs/>
          <w:szCs w:val="24"/>
          <w:lang w:val="ru-RU"/>
        </w:rPr>
        <w:t>оплату</w:t>
      </w:r>
      <w:r w:rsidR="004F5C9E" w:rsidRPr="004F5C9E">
        <w:rPr>
          <w:rFonts w:cs="Arial"/>
          <w:bCs/>
          <w:szCs w:val="24"/>
          <w:lang w:val="ru-RU"/>
        </w:rPr>
        <w:t xml:space="preserve"> </w:t>
      </w:r>
      <w:r w:rsidR="004F5C9E" w:rsidRPr="004F5C9E">
        <w:rPr>
          <w:rFonts w:cs="Arial" w:hint="eastAsia"/>
          <w:bCs/>
          <w:szCs w:val="24"/>
          <w:lang w:val="ru-RU"/>
        </w:rPr>
        <w:t>исследований</w:t>
      </w:r>
      <w:r w:rsidR="004F5C9E" w:rsidRPr="004F5C9E">
        <w:rPr>
          <w:rFonts w:cs="Arial"/>
          <w:bCs/>
          <w:szCs w:val="24"/>
          <w:lang w:val="ru-RU"/>
        </w:rPr>
        <w:t xml:space="preserve"> </w:t>
      </w:r>
      <w:r w:rsidR="004F5C9E" w:rsidRPr="004F5C9E">
        <w:rPr>
          <w:rFonts w:cs="Arial" w:hint="eastAsia"/>
          <w:bCs/>
          <w:szCs w:val="24"/>
          <w:lang w:val="ru-RU"/>
        </w:rPr>
        <w:t>и</w:t>
      </w:r>
      <w:r w:rsidR="004F5C9E" w:rsidRPr="004F5C9E">
        <w:rPr>
          <w:rFonts w:cs="Arial"/>
          <w:bCs/>
          <w:szCs w:val="24"/>
          <w:lang w:val="ru-RU"/>
        </w:rPr>
        <w:t xml:space="preserve"> </w:t>
      </w:r>
      <w:r w:rsidR="004F5C9E" w:rsidRPr="004F5C9E">
        <w:rPr>
          <w:rFonts w:cs="Arial" w:hint="eastAsia"/>
          <w:bCs/>
          <w:szCs w:val="24"/>
          <w:lang w:val="ru-RU"/>
        </w:rPr>
        <w:t>иных</w:t>
      </w:r>
      <w:r w:rsidR="004F5C9E" w:rsidRPr="004F5C9E">
        <w:rPr>
          <w:rFonts w:cs="Arial"/>
          <w:bCs/>
          <w:szCs w:val="24"/>
          <w:lang w:val="ru-RU"/>
        </w:rPr>
        <w:t xml:space="preserve"> </w:t>
      </w:r>
      <w:r w:rsidR="004F5C9E" w:rsidRPr="004F5C9E">
        <w:rPr>
          <w:rFonts w:cs="Arial" w:hint="eastAsia"/>
          <w:bCs/>
          <w:szCs w:val="24"/>
          <w:lang w:val="ru-RU"/>
        </w:rPr>
        <w:t>медицинских</w:t>
      </w:r>
      <w:r w:rsidR="004F5C9E" w:rsidRPr="004F5C9E">
        <w:rPr>
          <w:rFonts w:cs="Arial"/>
          <w:bCs/>
          <w:szCs w:val="24"/>
          <w:lang w:val="ru-RU"/>
        </w:rPr>
        <w:t xml:space="preserve"> </w:t>
      </w:r>
      <w:r w:rsidR="004F5C9E" w:rsidRPr="004F5C9E">
        <w:rPr>
          <w:rFonts w:cs="Arial" w:hint="eastAsia"/>
          <w:bCs/>
          <w:szCs w:val="24"/>
          <w:lang w:val="ru-RU"/>
        </w:rPr>
        <w:t>вмешательств</w:t>
      </w:r>
      <w:r w:rsidR="004F5C9E" w:rsidRPr="004F5C9E">
        <w:rPr>
          <w:rFonts w:cs="Arial"/>
          <w:bCs/>
          <w:szCs w:val="24"/>
          <w:lang w:val="ru-RU"/>
        </w:rPr>
        <w:t xml:space="preserve">, </w:t>
      </w:r>
      <w:r w:rsidR="004F5C9E" w:rsidRPr="004F5C9E">
        <w:rPr>
          <w:rFonts w:cs="Arial" w:hint="eastAsia"/>
          <w:bCs/>
          <w:szCs w:val="24"/>
          <w:lang w:val="ru-RU"/>
        </w:rPr>
        <w:t>проводимых</w:t>
      </w:r>
      <w:r w:rsidR="004F5C9E" w:rsidRPr="004F5C9E">
        <w:rPr>
          <w:rFonts w:cs="Arial"/>
          <w:bCs/>
          <w:szCs w:val="24"/>
          <w:lang w:val="ru-RU"/>
        </w:rPr>
        <w:t xml:space="preserve"> </w:t>
      </w:r>
      <w:r w:rsidR="004F5C9E" w:rsidRPr="004F5C9E">
        <w:rPr>
          <w:rFonts w:cs="Arial" w:hint="eastAsia"/>
          <w:bCs/>
          <w:szCs w:val="24"/>
          <w:lang w:val="ru-RU"/>
        </w:rPr>
        <w:t>в</w:t>
      </w:r>
      <w:r w:rsidR="004F5C9E" w:rsidRPr="004F5C9E">
        <w:rPr>
          <w:rFonts w:cs="Arial"/>
          <w:bCs/>
          <w:szCs w:val="24"/>
          <w:lang w:val="ru-RU"/>
        </w:rPr>
        <w:t xml:space="preserve"> </w:t>
      </w:r>
      <w:r w:rsidR="004F5C9E" w:rsidRPr="004F5C9E">
        <w:rPr>
          <w:rFonts w:cs="Arial" w:hint="eastAsia"/>
          <w:bCs/>
          <w:szCs w:val="24"/>
          <w:lang w:val="ru-RU"/>
        </w:rPr>
        <w:t>рамках</w:t>
      </w:r>
      <w:r w:rsidR="004F5C9E" w:rsidRPr="004F5C9E">
        <w:rPr>
          <w:rFonts w:cs="Arial"/>
          <w:bCs/>
          <w:szCs w:val="24"/>
          <w:lang w:val="ru-RU"/>
        </w:rPr>
        <w:t xml:space="preserve"> </w:t>
      </w:r>
      <w:r w:rsidR="004F5C9E" w:rsidRPr="004F5C9E">
        <w:rPr>
          <w:rFonts w:cs="Arial" w:hint="eastAsia"/>
          <w:bCs/>
          <w:szCs w:val="24"/>
          <w:lang w:val="ru-RU"/>
        </w:rPr>
        <w:t>углубленной</w:t>
      </w:r>
      <w:r w:rsidR="004F5C9E" w:rsidRPr="004F5C9E">
        <w:rPr>
          <w:rFonts w:cs="Arial"/>
          <w:bCs/>
          <w:szCs w:val="24"/>
          <w:lang w:val="ru-RU"/>
        </w:rPr>
        <w:t xml:space="preserve"> </w:t>
      </w:r>
      <w:r w:rsidR="004F5C9E" w:rsidRPr="004F5C9E">
        <w:rPr>
          <w:rFonts w:cs="Arial" w:hint="eastAsia"/>
          <w:bCs/>
          <w:szCs w:val="24"/>
          <w:lang w:val="ru-RU"/>
        </w:rPr>
        <w:t>диспансеризаци</w:t>
      </w:r>
      <w:r w:rsidR="004F5C9E">
        <w:rPr>
          <w:rFonts w:cs="Arial"/>
          <w:bCs/>
          <w:szCs w:val="24"/>
          <w:lang w:val="ru-RU"/>
        </w:rPr>
        <w:t>и</w:t>
      </w:r>
      <w:r w:rsidR="004F5C9E" w:rsidRPr="004F5C9E">
        <w:rPr>
          <w:rFonts w:cs="Arial"/>
          <w:bCs/>
          <w:szCs w:val="24"/>
          <w:lang w:val="ru-RU"/>
        </w:rPr>
        <w:t xml:space="preserve"> </w:t>
      </w:r>
      <w:r w:rsidR="004F5C9E" w:rsidRPr="004F5C9E">
        <w:rPr>
          <w:rFonts w:cs="Arial" w:hint="eastAsia"/>
          <w:bCs/>
          <w:szCs w:val="24"/>
          <w:lang w:val="ru-RU"/>
        </w:rPr>
        <w:t>застрахованных</w:t>
      </w:r>
      <w:r w:rsidR="004F5C9E" w:rsidRPr="004F5C9E">
        <w:rPr>
          <w:rFonts w:cs="Arial"/>
          <w:bCs/>
          <w:szCs w:val="24"/>
          <w:lang w:val="ru-RU"/>
        </w:rPr>
        <w:t xml:space="preserve"> </w:t>
      </w:r>
      <w:r w:rsidR="004F5C9E" w:rsidRPr="004F5C9E">
        <w:rPr>
          <w:rFonts w:cs="Arial" w:hint="eastAsia"/>
          <w:bCs/>
          <w:szCs w:val="24"/>
          <w:lang w:val="ru-RU"/>
        </w:rPr>
        <w:t>по</w:t>
      </w:r>
      <w:r w:rsidR="004F5C9E" w:rsidRPr="004F5C9E">
        <w:rPr>
          <w:rFonts w:cs="Arial"/>
          <w:bCs/>
          <w:szCs w:val="24"/>
          <w:lang w:val="ru-RU"/>
        </w:rPr>
        <w:t xml:space="preserve"> </w:t>
      </w:r>
      <w:r w:rsidR="004F5C9E" w:rsidRPr="004F5C9E">
        <w:rPr>
          <w:rFonts w:cs="Arial" w:hint="eastAsia"/>
          <w:bCs/>
          <w:szCs w:val="24"/>
          <w:lang w:val="ru-RU"/>
        </w:rPr>
        <w:t>обязательному</w:t>
      </w:r>
      <w:r w:rsidR="004F5C9E" w:rsidRPr="004F5C9E">
        <w:rPr>
          <w:rFonts w:cs="Arial"/>
          <w:bCs/>
          <w:szCs w:val="24"/>
          <w:lang w:val="ru-RU"/>
        </w:rPr>
        <w:t xml:space="preserve"> </w:t>
      </w:r>
      <w:r w:rsidR="004F5C9E" w:rsidRPr="004F5C9E">
        <w:rPr>
          <w:rFonts w:cs="Arial" w:hint="eastAsia"/>
          <w:bCs/>
          <w:szCs w:val="24"/>
          <w:lang w:val="ru-RU"/>
        </w:rPr>
        <w:t>медицинскому</w:t>
      </w:r>
      <w:r w:rsidR="004F5C9E" w:rsidRPr="004F5C9E">
        <w:rPr>
          <w:rFonts w:cs="Arial"/>
          <w:bCs/>
          <w:szCs w:val="24"/>
          <w:lang w:val="ru-RU"/>
        </w:rPr>
        <w:t xml:space="preserve"> </w:t>
      </w:r>
      <w:r w:rsidR="004F5C9E" w:rsidRPr="004F5C9E">
        <w:rPr>
          <w:rFonts w:cs="Arial" w:hint="eastAsia"/>
          <w:bCs/>
          <w:szCs w:val="24"/>
          <w:lang w:val="ru-RU"/>
        </w:rPr>
        <w:t>страхованию</w:t>
      </w:r>
      <w:r w:rsidR="004F5C9E" w:rsidRPr="004F5C9E">
        <w:rPr>
          <w:rFonts w:cs="Arial"/>
          <w:bCs/>
          <w:szCs w:val="24"/>
          <w:lang w:val="ru-RU"/>
        </w:rPr>
        <w:t xml:space="preserve"> </w:t>
      </w:r>
      <w:r w:rsidR="004F5C9E" w:rsidRPr="004F5C9E">
        <w:rPr>
          <w:rFonts w:cs="Arial" w:hint="eastAsia"/>
          <w:bCs/>
          <w:szCs w:val="24"/>
          <w:lang w:val="ru-RU"/>
        </w:rPr>
        <w:t>лиц</w:t>
      </w:r>
      <w:r w:rsidR="004F5C9E" w:rsidRPr="004F5C9E">
        <w:rPr>
          <w:rFonts w:cs="Arial"/>
          <w:bCs/>
          <w:szCs w:val="24"/>
          <w:lang w:val="ru-RU"/>
        </w:rPr>
        <w:t xml:space="preserve">, </w:t>
      </w:r>
      <w:r w:rsidR="004F5C9E" w:rsidRPr="004F5C9E">
        <w:rPr>
          <w:rFonts w:cs="Arial" w:hint="eastAsia"/>
          <w:bCs/>
          <w:szCs w:val="24"/>
          <w:lang w:val="ru-RU"/>
        </w:rPr>
        <w:t>перенесших</w:t>
      </w:r>
      <w:r w:rsidR="004F5C9E" w:rsidRPr="004F5C9E">
        <w:rPr>
          <w:rFonts w:cs="Arial"/>
          <w:bCs/>
          <w:szCs w:val="24"/>
          <w:lang w:val="ru-RU"/>
        </w:rPr>
        <w:t xml:space="preserve"> </w:t>
      </w:r>
      <w:r w:rsidR="004F5C9E" w:rsidRPr="004F5C9E">
        <w:rPr>
          <w:rFonts w:cs="Arial" w:hint="eastAsia"/>
          <w:bCs/>
          <w:szCs w:val="24"/>
          <w:lang w:val="ru-RU"/>
        </w:rPr>
        <w:t>новую</w:t>
      </w:r>
      <w:r w:rsidR="004F5C9E" w:rsidRPr="004F5C9E">
        <w:rPr>
          <w:rFonts w:cs="Arial"/>
          <w:bCs/>
          <w:szCs w:val="24"/>
          <w:lang w:val="ru-RU"/>
        </w:rPr>
        <w:t xml:space="preserve"> </w:t>
      </w:r>
      <w:r w:rsidR="004F5C9E" w:rsidRPr="004F5C9E">
        <w:rPr>
          <w:rFonts w:cs="Arial" w:hint="eastAsia"/>
          <w:bCs/>
          <w:szCs w:val="24"/>
          <w:lang w:val="ru-RU"/>
        </w:rPr>
        <w:t>коронавирусную</w:t>
      </w:r>
      <w:r w:rsidR="004F5C9E" w:rsidRPr="004F5C9E">
        <w:rPr>
          <w:rFonts w:cs="Arial"/>
          <w:bCs/>
          <w:szCs w:val="24"/>
          <w:lang w:val="ru-RU"/>
        </w:rPr>
        <w:t xml:space="preserve"> </w:t>
      </w:r>
      <w:r w:rsidR="004F5C9E" w:rsidRPr="004F5C9E">
        <w:rPr>
          <w:rFonts w:cs="Arial" w:hint="eastAsia"/>
          <w:bCs/>
          <w:szCs w:val="24"/>
          <w:lang w:val="ru-RU"/>
        </w:rPr>
        <w:t>инфекцию</w:t>
      </w:r>
      <w:r w:rsidR="004F5C9E" w:rsidRPr="004F5C9E">
        <w:rPr>
          <w:rFonts w:cs="Arial"/>
          <w:bCs/>
          <w:szCs w:val="24"/>
          <w:lang w:val="ru-RU"/>
        </w:rPr>
        <w:t xml:space="preserve"> (COVID-19), </w:t>
      </w:r>
      <w:r w:rsidR="004F5C9E" w:rsidRPr="004F5C9E">
        <w:rPr>
          <w:rFonts w:cs="Arial" w:hint="eastAsia"/>
          <w:bCs/>
          <w:szCs w:val="24"/>
          <w:lang w:val="ru-RU"/>
        </w:rPr>
        <w:t>в</w:t>
      </w:r>
      <w:r w:rsidR="004F5C9E" w:rsidRPr="004F5C9E">
        <w:rPr>
          <w:rFonts w:cs="Arial"/>
          <w:bCs/>
          <w:szCs w:val="24"/>
          <w:lang w:val="ru-RU"/>
        </w:rPr>
        <w:t xml:space="preserve"> </w:t>
      </w:r>
      <w:r w:rsidR="004F5C9E" w:rsidRPr="004F5C9E">
        <w:rPr>
          <w:rFonts w:cs="Arial" w:hint="eastAsia"/>
          <w:bCs/>
          <w:szCs w:val="24"/>
          <w:lang w:val="ru-RU"/>
        </w:rPr>
        <w:t>рамках</w:t>
      </w:r>
      <w:r w:rsidR="004F5C9E" w:rsidRPr="004F5C9E">
        <w:rPr>
          <w:rFonts w:cs="Arial"/>
          <w:bCs/>
          <w:szCs w:val="24"/>
          <w:lang w:val="ru-RU"/>
        </w:rPr>
        <w:t xml:space="preserve"> </w:t>
      </w:r>
      <w:r w:rsidR="004F5C9E" w:rsidRPr="004F5C9E">
        <w:rPr>
          <w:rFonts w:cs="Arial" w:hint="eastAsia"/>
          <w:bCs/>
          <w:szCs w:val="24"/>
          <w:lang w:val="ru-RU"/>
        </w:rPr>
        <w:t>реализации</w:t>
      </w:r>
      <w:r w:rsidR="004F5C9E" w:rsidRPr="004F5C9E">
        <w:rPr>
          <w:rFonts w:cs="Arial"/>
          <w:bCs/>
          <w:szCs w:val="24"/>
          <w:lang w:val="ru-RU"/>
        </w:rPr>
        <w:t xml:space="preserve"> </w:t>
      </w:r>
      <w:r w:rsidR="004F5C9E" w:rsidRPr="004F5C9E">
        <w:rPr>
          <w:rFonts w:cs="Arial" w:hint="eastAsia"/>
          <w:bCs/>
          <w:szCs w:val="24"/>
          <w:lang w:val="ru-RU"/>
        </w:rPr>
        <w:t>территориальной</w:t>
      </w:r>
      <w:r w:rsidR="004F5C9E" w:rsidRPr="004F5C9E">
        <w:rPr>
          <w:rFonts w:cs="Arial"/>
          <w:bCs/>
          <w:szCs w:val="24"/>
          <w:lang w:val="ru-RU"/>
        </w:rPr>
        <w:t xml:space="preserve"> </w:t>
      </w:r>
      <w:r w:rsidR="004F5C9E" w:rsidRPr="004F5C9E">
        <w:rPr>
          <w:rFonts w:cs="Arial" w:hint="eastAsia"/>
          <w:bCs/>
          <w:szCs w:val="24"/>
          <w:lang w:val="ru-RU"/>
        </w:rPr>
        <w:t>программы</w:t>
      </w:r>
      <w:r w:rsidR="004F5C9E" w:rsidRPr="004F5C9E">
        <w:rPr>
          <w:rFonts w:cs="Arial"/>
          <w:bCs/>
          <w:szCs w:val="24"/>
          <w:lang w:val="ru-RU"/>
        </w:rPr>
        <w:t xml:space="preserve"> </w:t>
      </w:r>
      <w:r w:rsidR="004F5C9E" w:rsidRPr="004F5C9E">
        <w:rPr>
          <w:rFonts w:cs="Arial" w:hint="eastAsia"/>
          <w:bCs/>
          <w:szCs w:val="24"/>
          <w:lang w:val="ru-RU"/>
        </w:rPr>
        <w:t>обязательного</w:t>
      </w:r>
      <w:r w:rsidR="004F5C9E" w:rsidRPr="004F5C9E">
        <w:rPr>
          <w:rFonts w:cs="Arial"/>
          <w:bCs/>
          <w:szCs w:val="24"/>
          <w:lang w:val="ru-RU"/>
        </w:rPr>
        <w:t xml:space="preserve"> </w:t>
      </w:r>
      <w:r w:rsidR="004F5C9E" w:rsidRPr="004F5C9E">
        <w:rPr>
          <w:rFonts w:cs="Arial" w:hint="eastAsia"/>
          <w:bCs/>
          <w:szCs w:val="24"/>
          <w:lang w:val="ru-RU"/>
        </w:rPr>
        <w:t>медицинского</w:t>
      </w:r>
      <w:r w:rsidR="004F5C9E" w:rsidRPr="004F5C9E">
        <w:rPr>
          <w:rFonts w:cs="Arial"/>
          <w:bCs/>
          <w:szCs w:val="24"/>
          <w:lang w:val="ru-RU"/>
        </w:rPr>
        <w:t xml:space="preserve"> </w:t>
      </w:r>
      <w:r w:rsidR="004F5C9E" w:rsidRPr="004F5C9E">
        <w:rPr>
          <w:rFonts w:cs="Arial" w:hint="eastAsia"/>
          <w:bCs/>
          <w:szCs w:val="24"/>
          <w:lang w:val="ru-RU"/>
        </w:rPr>
        <w:t>страхования</w:t>
      </w:r>
      <w:r w:rsidR="004F5C9E" w:rsidRPr="004F5C9E">
        <w:rPr>
          <w:rFonts w:cs="Arial"/>
          <w:bCs/>
          <w:szCs w:val="24"/>
          <w:lang w:val="ru-RU"/>
        </w:rPr>
        <w:t xml:space="preserve"> </w:t>
      </w:r>
      <w:r w:rsidR="004F5C9E" w:rsidRPr="004F5C9E">
        <w:rPr>
          <w:rFonts w:cs="Arial" w:hint="eastAsia"/>
          <w:bCs/>
          <w:szCs w:val="24"/>
          <w:lang w:val="ru-RU"/>
        </w:rPr>
        <w:t>с</w:t>
      </w:r>
      <w:r w:rsidR="004F5C9E" w:rsidRPr="004F5C9E">
        <w:rPr>
          <w:rFonts w:cs="Arial"/>
          <w:bCs/>
          <w:szCs w:val="24"/>
          <w:lang w:val="ru-RU"/>
        </w:rPr>
        <w:t xml:space="preserve"> 01.01.2022 </w:t>
      </w:r>
      <w:r w:rsidR="004F5C9E" w:rsidRPr="004F5C9E">
        <w:rPr>
          <w:rFonts w:cs="Arial" w:hint="eastAsia"/>
          <w:bCs/>
          <w:szCs w:val="24"/>
          <w:lang w:val="ru-RU"/>
        </w:rPr>
        <w:t>по</w:t>
      </w:r>
      <w:r w:rsidR="004F5C9E" w:rsidRPr="004F5C9E">
        <w:rPr>
          <w:rFonts w:cs="Arial"/>
          <w:bCs/>
          <w:szCs w:val="24"/>
          <w:lang w:val="ru-RU"/>
        </w:rPr>
        <w:t xml:space="preserve"> 31.12.2022</w:t>
      </w:r>
      <w:r w:rsidRPr="0022070F">
        <w:rPr>
          <w:rFonts w:cs="Arial"/>
          <w:bCs/>
          <w:szCs w:val="24"/>
        </w:rPr>
        <w:t xml:space="preserve">» - на </w:t>
      </w:r>
      <w:r w:rsidR="004F5C9E">
        <w:rPr>
          <w:rFonts w:cs="Arial"/>
          <w:bCs/>
          <w:szCs w:val="24"/>
          <w:lang w:val="ru-RU"/>
        </w:rPr>
        <w:t xml:space="preserve">2 </w:t>
      </w:r>
      <w:r w:rsidRPr="0022070F">
        <w:rPr>
          <w:rFonts w:cs="Arial"/>
          <w:bCs/>
          <w:szCs w:val="24"/>
        </w:rPr>
        <w:t>л.;</w:t>
      </w:r>
    </w:p>
    <w:p w:rsidR="00F05388" w:rsidRPr="00E60405" w:rsidRDefault="00952D82" w:rsidP="00757C7B">
      <w:pPr>
        <w:pStyle w:val="a7"/>
        <w:numPr>
          <w:ilvl w:val="0"/>
          <w:numId w:val="4"/>
        </w:numPr>
        <w:tabs>
          <w:tab w:val="num" w:pos="567"/>
        </w:tabs>
        <w:spacing w:before="40" w:line="276" w:lineRule="auto"/>
        <w:ind w:left="0" w:firstLine="425"/>
        <w:rPr>
          <w:rFonts w:cs="Arial"/>
          <w:bCs/>
          <w:szCs w:val="24"/>
        </w:rPr>
      </w:pPr>
      <w:r w:rsidRPr="0022070F">
        <w:rPr>
          <w:rFonts w:cs="Arial"/>
          <w:bCs/>
          <w:szCs w:val="24"/>
        </w:rPr>
        <w:t xml:space="preserve">Приложение № 14 «Тарифы на </w:t>
      </w:r>
      <w:r w:rsidR="009C5B24" w:rsidRPr="0022070F">
        <w:rPr>
          <w:rFonts w:cs="Arial"/>
          <w:bCs/>
          <w:szCs w:val="24"/>
        </w:rPr>
        <w:t>первичную меди</w:t>
      </w:r>
      <w:r w:rsidR="00817B64" w:rsidRPr="0022070F">
        <w:rPr>
          <w:rFonts w:cs="Arial"/>
          <w:bCs/>
          <w:szCs w:val="24"/>
        </w:rPr>
        <w:t>к</w:t>
      </w:r>
      <w:r w:rsidR="009C5B24" w:rsidRPr="0022070F">
        <w:rPr>
          <w:rFonts w:cs="Arial"/>
          <w:bCs/>
          <w:szCs w:val="24"/>
        </w:rPr>
        <w:t>о-санитарную</w:t>
      </w:r>
      <w:r w:rsidR="009C5B24" w:rsidRPr="00E60405">
        <w:rPr>
          <w:rFonts w:cs="Arial"/>
          <w:bCs/>
          <w:szCs w:val="24"/>
        </w:rPr>
        <w:t xml:space="preserve"> специализированную </w:t>
      </w:r>
      <w:r w:rsidRPr="00E60405">
        <w:rPr>
          <w:rFonts w:cs="Arial"/>
          <w:bCs/>
          <w:szCs w:val="24"/>
        </w:rPr>
        <w:t>стоматологическую</w:t>
      </w:r>
      <w:r w:rsidR="006C40EF" w:rsidRPr="00E60405">
        <w:rPr>
          <w:rFonts w:cs="Arial"/>
          <w:bCs/>
          <w:szCs w:val="24"/>
        </w:rPr>
        <w:t xml:space="preserve"> помощь </w:t>
      </w:r>
      <w:r w:rsidR="009C5B24" w:rsidRPr="00E60405">
        <w:rPr>
          <w:rFonts w:cs="Arial"/>
          <w:bCs/>
          <w:szCs w:val="24"/>
        </w:rPr>
        <w:t>в амбулаторных условиях</w:t>
      </w:r>
      <w:r w:rsidRPr="00E60405">
        <w:rPr>
          <w:rFonts w:cs="Arial"/>
          <w:bCs/>
          <w:szCs w:val="24"/>
        </w:rPr>
        <w:t xml:space="preserve"> с 01.</w:t>
      </w:r>
      <w:r w:rsidR="00A33DE5" w:rsidRPr="00E60405">
        <w:rPr>
          <w:rFonts w:cs="Arial"/>
          <w:bCs/>
          <w:szCs w:val="24"/>
        </w:rPr>
        <w:t>0</w:t>
      </w:r>
      <w:r w:rsidR="00E37F38" w:rsidRPr="00E60405">
        <w:rPr>
          <w:rFonts w:cs="Arial"/>
          <w:bCs/>
          <w:szCs w:val="24"/>
        </w:rPr>
        <w:t>1</w:t>
      </w:r>
      <w:r w:rsidRPr="00E60405">
        <w:rPr>
          <w:rFonts w:cs="Arial"/>
          <w:bCs/>
          <w:szCs w:val="24"/>
        </w:rPr>
        <w:t>.</w:t>
      </w:r>
      <w:r w:rsidR="00C62C5E">
        <w:rPr>
          <w:rFonts w:cs="Arial"/>
          <w:bCs/>
          <w:szCs w:val="24"/>
        </w:rPr>
        <w:t>2022</w:t>
      </w:r>
      <w:r w:rsidRPr="00E60405">
        <w:rPr>
          <w:rFonts w:cs="Arial"/>
          <w:bCs/>
          <w:szCs w:val="24"/>
        </w:rPr>
        <w:t xml:space="preserve"> по 31.12.</w:t>
      </w:r>
      <w:r w:rsidR="00C62C5E">
        <w:rPr>
          <w:rFonts w:cs="Arial"/>
          <w:bCs/>
          <w:szCs w:val="24"/>
        </w:rPr>
        <w:t>2022</w:t>
      </w:r>
      <w:r w:rsidRPr="00E60405">
        <w:rPr>
          <w:rFonts w:cs="Arial"/>
          <w:bCs/>
          <w:szCs w:val="24"/>
        </w:rPr>
        <w:t>» - на </w:t>
      </w:r>
      <w:r w:rsidR="00863B2E" w:rsidRPr="00E60405">
        <w:rPr>
          <w:rFonts w:cs="Arial"/>
          <w:bCs/>
          <w:szCs w:val="24"/>
        </w:rPr>
        <w:t>1</w:t>
      </w:r>
      <w:r w:rsidR="0022070F">
        <w:rPr>
          <w:rFonts w:cs="Arial"/>
          <w:bCs/>
          <w:szCs w:val="24"/>
          <w:lang w:val="ru-RU"/>
        </w:rPr>
        <w:t>6</w:t>
      </w:r>
      <w:r w:rsidRPr="00E60405">
        <w:rPr>
          <w:rFonts w:cs="Arial"/>
          <w:bCs/>
          <w:szCs w:val="24"/>
        </w:rPr>
        <w:t> л.;</w:t>
      </w:r>
      <w:r w:rsidR="00F05388" w:rsidRPr="00E60405">
        <w:rPr>
          <w:rFonts w:cs="Arial"/>
          <w:bCs/>
          <w:szCs w:val="24"/>
        </w:rPr>
        <w:t xml:space="preserve"> </w:t>
      </w:r>
    </w:p>
    <w:p w:rsidR="00F05388" w:rsidRPr="00E60405" w:rsidRDefault="00952D82"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 xml:space="preserve">Приложение № 14-а </w:t>
      </w:r>
      <w:r w:rsidR="00E6347E" w:rsidRPr="00E60405">
        <w:rPr>
          <w:rFonts w:cs="Arial"/>
          <w:bCs/>
          <w:szCs w:val="24"/>
        </w:rPr>
        <w:t>«</w:t>
      </w:r>
      <w:r w:rsidR="00DF46F0" w:rsidRPr="00E60405">
        <w:rPr>
          <w:rFonts w:cs="Arial"/>
          <w:bCs/>
          <w:szCs w:val="24"/>
        </w:rPr>
        <w:t>Тарифы на первичную медико-санитарную специализированную стоматологическую помощь в амбулаторных условиях, оказываемую взрослому и детскому населению в неотложной форме на дому,  в воскресные дни и официальные праздничные дни, а также в отдельных медицинских организациях с 22-00 час. до 06-00 час</w:t>
      </w:r>
      <w:r w:rsidR="00E35560" w:rsidRPr="00E60405">
        <w:rPr>
          <w:rFonts w:cs="Arial"/>
          <w:bCs/>
          <w:szCs w:val="24"/>
        </w:rPr>
        <w:t xml:space="preserve">., </w:t>
      </w:r>
      <w:r w:rsidR="00DF46F0" w:rsidRPr="00E60405">
        <w:rPr>
          <w:rFonts w:cs="Arial"/>
          <w:bCs/>
          <w:szCs w:val="24"/>
        </w:rPr>
        <w:t>с  01.01.</w:t>
      </w:r>
      <w:r w:rsidR="00C62C5E">
        <w:rPr>
          <w:rFonts w:cs="Arial"/>
          <w:bCs/>
          <w:szCs w:val="24"/>
        </w:rPr>
        <w:t>2022</w:t>
      </w:r>
      <w:r w:rsidR="00DF46F0" w:rsidRPr="00E60405">
        <w:rPr>
          <w:rFonts w:cs="Arial"/>
          <w:bCs/>
          <w:szCs w:val="24"/>
        </w:rPr>
        <w:t xml:space="preserve"> по 31.12.</w:t>
      </w:r>
      <w:r w:rsidR="00C62C5E">
        <w:rPr>
          <w:rFonts w:cs="Arial"/>
          <w:bCs/>
          <w:szCs w:val="24"/>
        </w:rPr>
        <w:t>2022</w:t>
      </w:r>
      <w:r w:rsidR="00E6347E" w:rsidRPr="00E60405">
        <w:rPr>
          <w:rFonts w:cs="Arial"/>
          <w:bCs/>
          <w:szCs w:val="24"/>
        </w:rPr>
        <w:t>»</w:t>
      </w:r>
      <w:r w:rsidRPr="00E60405">
        <w:rPr>
          <w:rFonts w:cs="Arial"/>
          <w:bCs/>
          <w:szCs w:val="24"/>
        </w:rPr>
        <w:t xml:space="preserve"> – на </w:t>
      </w:r>
      <w:r w:rsidR="0022070F">
        <w:rPr>
          <w:rFonts w:cs="Arial"/>
          <w:bCs/>
          <w:szCs w:val="24"/>
          <w:lang w:val="ru-RU"/>
        </w:rPr>
        <w:t>6</w:t>
      </w:r>
      <w:r w:rsidRPr="00E60405">
        <w:rPr>
          <w:rFonts w:cs="Arial"/>
          <w:bCs/>
          <w:szCs w:val="24"/>
        </w:rPr>
        <w:t xml:space="preserve"> л.;</w:t>
      </w:r>
      <w:r w:rsidR="00F05388" w:rsidRPr="00E60405">
        <w:rPr>
          <w:rFonts w:cs="Arial"/>
          <w:bCs/>
          <w:szCs w:val="24"/>
        </w:rPr>
        <w:t xml:space="preserve"> </w:t>
      </w:r>
    </w:p>
    <w:p w:rsidR="008861E7" w:rsidRPr="00F43DED" w:rsidRDefault="00F55D92" w:rsidP="008861E7">
      <w:pPr>
        <w:pStyle w:val="a7"/>
        <w:numPr>
          <w:ilvl w:val="0"/>
          <w:numId w:val="4"/>
        </w:numPr>
        <w:tabs>
          <w:tab w:val="num" w:pos="567"/>
        </w:tabs>
        <w:spacing w:before="40" w:line="276" w:lineRule="auto"/>
        <w:ind w:left="0" w:firstLine="425"/>
        <w:rPr>
          <w:rFonts w:cs="Arial"/>
          <w:bCs/>
          <w:szCs w:val="24"/>
        </w:rPr>
      </w:pPr>
      <w:r w:rsidRPr="008861E7">
        <w:rPr>
          <w:rFonts w:cs="Arial"/>
          <w:bCs/>
          <w:szCs w:val="24"/>
        </w:rPr>
        <w:t>Приложение № 15 «</w:t>
      </w:r>
      <w:r w:rsidR="008861E7" w:rsidRPr="00F43DED">
        <w:rPr>
          <w:rFonts w:cs="Arial"/>
          <w:bCs/>
          <w:szCs w:val="24"/>
        </w:rPr>
        <w:t xml:space="preserve">Тарифы на оплату отдельных законченных случаев лечения по профилям «Детская онкология» и «Онкология» по стоимости клинико-статистических групп заболеваний </w:t>
      </w:r>
      <w:r w:rsidR="008861E7" w:rsidRPr="00E60405">
        <w:rPr>
          <w:rFonts w:cs="Arial"/>
          <w:bCs/>
          <w:szCs w:val="24"/>
        </w:rPr>
        <w:t>с 01.01.</w:t>
      </w:r>
      <w:r w:rsidR="008861E7">
        <w:rPr>
          <w:rFonts w:cs="Arial"/>
          <w:bCs/>
          <w:szCs w:val="24"/>
        </w:rPr>
        <w:t>2022</w:t>
      </w:r>
      <w:r w:rsidR="008861E7" w:rsidRPr="00E60405">
        <w:rPr>
          <w:rFonts w:cs="Arial"/>
          <w:bCs/>
          <w:szCs w:val="24"/>
        </w:rPr>
        <w:t xml:space="preserve">  по 31.12.</w:t>
      </w:r>
      <w:r w:rsidR="008861E7">
        <w:rPr>
          <w:rFonts w:cs="Arial"/>
          <w:bCs/>
          <w:szCs w:val="24"/>
        </w:rPr>
        <w:t>2022</w:t>
      </w:r>
      <w:r w:rsidR="008861E7" w:rsidRPr="00E60405">
        <w:rPr>
          <w:rFonts w:cs="Arial"/>
          <w:bCs/>
          <w:szCs w:val="24"/>
        </w:rPr>
        <w:t xml:space="preserve">» </w:t>
      </w:r>
      <w:r w:rsidR="008861E7">
        <w:rPr>
          <w:rFonts w:cs="Arial"/>
          <w:bCs/>
          <w:szCs w:val="24"/>
          <w:lang w:val="ru-RU"/>
        </w:rPr>
        <w:t xml:space="preserve">- </w:t>
      </w:r>
      <w:r w:rsidR="008861E7" w:rsidRPr="00E60405">
        <w:rPr>
          <w:rFonts w:cs="Arial"/>
          <w:bCs/>
          <w:szCs w:val="24"/>
        </w:rPr>
        <w:t>на 4 л.</w:t>
      </w:r>
    </w:p>
    <w:p w:rsidR="00F05388" w:rsidRPr="008861E7" w:rsidRDefault="00952D82" w:rsidP="00757C7B">
      <w:pPr>
        <w:pStyle w:val="a7"/>
        <w:numPr>
          <w:ilvl w:val="0"/>
          <w:numId w:val="4"/>
        </w:numPr>
        <w:tabs>
          <w:tab w:val="num" w:pos="567"/>
        </w:tabs>
        <w:spacing w:before="40" w:line="276" w:lineRule="auto"/>
        <w:ind w:left="0" w:firstLine="425"/>
        <w:rPr>
          <w:rFonts w:cs="Arial"/>
          <w:bCs/>
          <w:szCs w:val="24"/>
        </w:rPr>
      </w:pPr>
      <w:r w:rsidRPr="008861E7">
        <w:rPr>
          <w:rFonts w:cs="Arial"/>
          <w:bCs/>
          <w:szCs w:val="24"/>
        </w:rPr>
        <w:t>Приложение № 16</w:t>
      </w:r>
      <w:r w:rsidR="00F05388" w:rsidRPr="008861E7">
        <w:rPr>
          <w:rFonts w:cs="Arial"/>
          <w:bCs/>
          <w:szCs w:val="24"/>
        </w:rPr>
        <w:t xml:space="preserve"> </w:t>
      </w:r>
      <w:r w:rsidR="00A22E87" w:rsidRPr="008861E7">
        <w:rPr>
          <w:rFonts w:cs="Arial"/>
          <w:bCs/>
          <w:szCs w:val="24"/>
        </w:rPr>
        <w:t>«</w:t>
      </w:r>
      <w:r w:rsidR="00F43DED" w:rsidRPr="008861E7">
        <w:rPr>
          <w:rFonts w:cs="Arial"/>
          <w:bCs/>
          <w:szCs w:val="24"/>
        </w:rPr>
        <w:t>Подушевые нормативы финансирования для оплаты скорой медицинской помощи в Санкт-Петербурге, тариф за вызов скорой медицинской помощи, перечень медицинских организаций, оказывающих скорую медицинскую помощь вне медицинских организаций</w:t>
      </w:r>
      <w:r w:rsidR="00A22E87" w:rsidRPr="008861E7">
        <w:rPr>
          <w:rFonts w:cs="Arial"/>
          <w:bCs/>
          <w:szCs w:val="24"/>
        </w:rPr>
        <w:t>, с 01.</w:t>
      </w:r>
      <w:r w:rsidR="00F701C5" w:rsidRPr="008861E7">
        <w:rPr>
          <w:rFonts w:cs="Arial"/>
          <w:bCs/>
          <w:szCs w:val="24"/>
        </w:rPr>
        <w:t>01</w:t>
      </w:r>
      <w:r w:rsidR="00A22E87" w:rsidRPr="008861E7">
        <w:rPr>
          <w:rFonts w:cs="Arial"/>
          <w:bCs/>
          <w:szCs w:val="24"/>
        </w:rPr>
        <w:t>.</w:t>
      </w:r>
      <w:r w:rsidR="00C62C5E" w:rsidRPr="008861E7">
        <w:rPr>
          <w:rFonts w:cs="Arial"/>
          <w:bCs/>
          <w:szCs w:val="24"/>
        </w:rPr>
        <w:t>2022</w:t>
      </w:r>
      <w:r w:rsidR="00A22E87" w:rsidRPr="008861E7">
        <w:rPr>
          <w:rFonts w:cs="Arial"/>
          <w:bCs/>
          <w:szCs w:val="24"/>
        </w:rPr>
        <w:t xml:space="preserve"> по 31.12.</w:t>
      </w:r>
      <w:r w:rsidR="00C62C5E" w:rsidRPr="008861E7">
        <w:rPr>
          <w:rFonts w:cs="Arial"/>
          <w:bCs/>
          <w:szCs w:val="24"/>
        </w:rPr>
        <w:t>2022</w:t>
      </w:r>
      <w:r w:rsidR="00A22E87" w:rsidRPr="008861E7">
        <w:rPr>
          <w:rFonts w:cs="Arial"/>
          <w:bCs/>
          <w:szCs w:val="24"/>
        </w:rPr>
        <w:t xml:space="preserve">» – на </w:t>
      </w:r>
      <w:r w:rsidR="00073EF9" w:rsidRPr="008861E7">
        <w:rPr>
          <w:rFonts w:cs="Arial"/>
          <w:bCs/>
          <w:szCs w:val="24"/>
        </w:rPr>
        <w:t>3</w:t>
      </w:r>
      <w:r w:rsidR="00A22E87" w:rsidRPr="008861E7">
        <w:rPr>
          <w:rFonts w:cs="Arial"/>
          <w:bCs/>
          <w:szCs w:val="24"/>
        </w:rPr>
        <w:t xml:space="preserve"> л.; </w:t>
      </w:r>
    </w:p>
    <w:p w:rsidR="0079795E" w:rsidRPr="00E60405" w:rsidRDefault="0079795E"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17</w:t>
      </w:r>
      <w:r w:rsidR="00A747C3" w:rsidRPr="00E60405">
        <w:rPr>
          <w:rFonts w:cs="Arial"/>
          <w:bCs/>
          <w:szCs w:val="24"/>
        </w:rPr>
        <w:t xml:space="preserve"> </w:t>
      </w:r>
      <w:r w:rsidRPr="00E60405">
        <w:rPr>
          <w:rFonts w:cs="Arial"/>
          <w:bCs/>
          <w:szCs w:val="24"/>
        </w:rPr>
        <w:t>«</w:t>
      </w:r>
      <w:r w:rsidR="00F43DED" w:rsidRPr="00F43DED">
        <w:rPr>
          <w:rFonts w:cs="Arial"/>
          <w:bCs/>
          <w:szCs w:val="24"/>
        </w:rPr>
        <w:t>Перечень медицинских организаций, оказывающих медицинскую помощь в амбулаторных условиях,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w:t>
      </w:r>
      <w:r w:rsidR="00407C00" w:rsidRPr="00E60405">
        <w:rPr>
          <w:rFonts w:cs="Arial"/>
          <w:bCs/>
          <w:szCs w:val="24"/>
        </w:rPr>
        <w:t>»</w:t>
      </w:r>
      <w:r w:rsidRPr="00E60405">
        <w:rPr>
          <w:rFonts w:cs="Arial"/>
          <w:bCs/>
          <w:szCs w:val="24"/>
        </w:rPr>
        <w:t xml:space="preserve"> – на </w:t>
      </w:r>
      <w:r w:rsidR="00714B27">
        <w:rPr>
          <w:rFonts w:cs="Arial"/>
          <w:bCs/>
          <w:szCs w:val="24"/>
          <w:lang w:val="ru-RU"/>
        </w:rPr>
        <w:t>22</w:t>
      </w:r>
      <w:r w:rsidRPr="00E60405">
        <w:rPr>
          <w:rFonts w:cs="Arial"/>
          <w:bCs/>
          <w:szCs w:val="24"/>
        </w:rPr>
        <w:t xml:space="preserve"> л.; </w:t>
      </w:r>
    </w:p>
    <w:p w:rsidR="007D024D" w:rsidRPr="00E60405" w:rsidRDefault="00952D82"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18 «</w:t>
      </w:r>
      <w:r w:rsidR="00F43DED" w:rsidRPr="00F43DED">
        <w:rPr>
          <w:rFonts w:cs="Arial"/>
          <w:bCs/>
          <w:szCs w:val="24"/>
        </w:rPr>
        <w:t>Перечень медицинских организаций, оказывающих  медицинскую помощь в стационарных условиях (с указанием уровня медицинской организации)</w:t>
      </w:r>
      <w:r w:rsidRPr="00E60405">
        <w:rPr>
          <w:rFonts w:cs="Arial"/>
          <w:bCs/>
          <w:szCs w:val="24"/>
        </w:rPr>
        <w:t xml:space="preserve">» – на </w:t>
      </w:r>
      <w:r w:rsidR="00073EF9" w:rsidRPr="00E60405">
        <w:rPr>
          <w:rFonts w:cs="Arial"/>
          <w:bCs/>
          <w:szCs w:val="24"/>
        </w:rPr>
        <w:t>3</w:t>
      </w:r>
      <w:r w:rsidRPr="00E60405">
        <w:rPr>
          <w:rFonts w:cs="Arial"/>
          <w:bCs/>
          <w:szCs w:val="24"/>
        </w:rPr>
        <w:t xml:space="preserve"> л.;</w:t>
      </w:r>
      <w:r w:rsidR="00590914" w:rsidRPr="00E60405">
        <w:rPr>
          <w:rFonts w:cs="Arial"/>
          <w:bCs/>
          <w:szCs w:val="24"/>
        </w:rPr>
        <w:t xml:space="preserve"> </w:t>
      </w:r>
    </w:p>
    <w:p w:rsidR="00A22E87" w:rsidRPr="00E60405" w:rsidRDefault="00952D82"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19 «</w:t>
      </w:r>
      <w:r w:rsidR="00F43DED" w:rsidRPr="00F43DED">
        <w:rPr>
          <w:rFonts w:cs="Arial"/>
          <w:bCs/>
          <w:szCs w:val="24"/>
        </w:rPr>
        <w:t>Перечень медицинских организаций, оказывающих медицинскую помощь в условиях дневного стационара</w:t>
      </w:r>
      <w:r w:rsidRPr="00E60405">
        <w:rPr>
          <w:rFonts w:cs="Arial"/>
          <w:bCs/>
          <w:szCs w:val="24"/>
        </w:rPr>
        <w:t xml:space="preserve">» – на </w:t>
      </w:r>
      <w:r w:rsidR="00073EF9" w:rsidRPr="00E60405">
        <w:rPr>
          <w:rFonts w:cs="Arial"/>
          <w:bCs/>
          <w:szCs w:val="24"/>
        </w:rPr>
        <w:t>10</w:t>
      </w:r>
      <w:r w:rsidRPr="00E60405">
        <w:rPr>
          <w:rFonts w:cs="Arial"/>
          <w:bCs/>
          <w:szCs w:val="24"/>
        </w:rPr>
        <w:t xml:space="preserve"> л.;</w:t>
      </w:r>
    </w:p>
    <w:p w:rsidR="00BC1DA3" w:rsidRPr="00F43DED" w:rsidRDefault="00952D82" w:rsidP="00757C7B">
      <w:pPr>
        <w:pStyle w:val="a7"/>
        <w:numPr>
          <w:ilvl w:val="0"/>
          <w:numId w:val="4"/>
        </w:numPr>
        <w:tabs>
          <w:tab w:val="num" w:pos="567"/>
        </w:tabs>
        <w:spacing w:before="40" w:line="276" w:lineRule="auto"/>
        <w:ind w:left="0" w:firstLine="425"/>
        <w:rPr>
          <w:rFonts w:cs="Arial"/>
          <w:bCs/>
          <w:szCs w:val="24"/>
        </w:rPr>
      </w:pPr>
      <w:r w:rsidRPr="00E60405">
        <w:rPr>
          <w:rFonts w:cs="Arial"/>
          <w:bCs/>
          <w:szCs w:val="24"/>
        </w:rPr>
        <w:t>Приложение № 20 «</w:t>
      </w:r>
      <w:r w:rsidR="00F43DED" w:rsidRPr="00F43DED">
        <w:rPr>
          <w:rFonts w:cs="Arial"/>
          <w:bCs/>
          <w:szCs w:val="24"/>
        </w:rPr>
        <w:t>Размеры сумм, не подлежащих оплате (уменьшения оплаты), и размеры штрафов</w:t>
      </w:r>
      <w:r w:rsidRPr="00E60405">
        <w:rPr>
          <w:rFonts w:cs="Arial"/>
          <w:bCs/>
          <w:szCs w:val="24"/>
        </w:rPr>
        <w:t xml:space="preserve">» – на </w:t>
      </w:r>
      <w:r w:rsidR="00F43DED">
        <w:rPr>
          <w:rFonts w:cs="Arial"/>
          <w:bCs/>
          <w:szCs w:val="24"/>
          <w:lang w:val="ru-RU"/>
        </w:rPr>
        <w:t>10</w:t>
      </w:r>
      <w:r w:rsidRPr="00E60405">
        <w:rPr>
          <w:rFonts w:cs="Arial"/>
          <w:bCs/>
          <w:szCs w:val="24"/>
        </w:rPr>
        <w:t xml:space="preserve"> л.;</w:t>
      </w:r>
      <w:r w:rsidR="00BC1DA3" w:rsidRPr="00E60405">
        <w:rPr>
          <w:rFonts w:cs="Arial"/>
          <w:bCs/>
          <w:szCs w:val="24"/>
        </w:rPr>
        <w:t xml:space="preserve"> </w:t>
      </w:r>
    </w:p>
    <w:p w:rsidR="00F43DED" w:rsidRPr="00E60405" w:rsidRDefault="00F43DED" w:rsidP="00757C7B">
      <w:pPr>
        <w:pStyle w:val="a7"/>
        <w:numPr>
          <w:ilvl w:val="0"/>
          <w:numId w:val="4"/>
        </w:numPr>
        <w:tabs>
          <w:tab w:val="num" w:pos="567"/>
        </w:tabs>
        <w:spacing w:before="40" w:line="276" w:lineRule="auto"/>
        <w:ind w:left="0" w:firstLine="425"/>
        <w:rPr>
          <w:rFonts w:cs="Arial"/>
          <w:bCs/>
          <w:szCs w:val="24"/>
        </w:rPr>
      </w:pPr>
      <w:r w:rsidRPr="00F43DED">
        <w:rPr>
          <w:rFonts w:cs="Arial"/>
          <w:bCs/>
          <w:szCs w:val="24"/>
        </w:rPr>
        <w:t>Приложение № 21 «Тарифы на законченный случай лечения в стационарных условиях  по стоимости клинико-статистических групп заболеваний; тарифы на законченный случай лечения в условиях дневного стационара по стоимости клинико-статистических групп заболеваний; перечень случаев, для которых устанавливается КСЛП (для стационарных условий и условий дневного стационара)»,  с 01.</w:t>
      </w:r>
      <w:r>
        <w:rPr>
          <w:rFonts w:cs="Arial"/>
          <w:bCs/>
          <w:szCs w:val="24"/>
          <w:lang w:val="ru-RU"/>
        </w:rPr>
        <w:t>01</w:t>
      </w:r>
      <w:r>
        <w:rPr>
          <w:rFonts w:cs="Arial"/>
          <w:bCs/>
          <w:szCs w:val="24"/>
        </w:rPr>
        <w:t>.202</w:t>
      </w:r>
      <w:r>
        <w:rPr>
          <w:rFonts w:cs="Arial"/>
          <w:bCs/>
          <w:szCs w:val="24"/>
          <w:lang w:val="ru-RU"/>
        </w:rPr>
        <w:t>2</w:t>
      </w:r>
      <w:r w:rsidRPr="00F43DED">
        <w:rPr>
          <w:rFonts w:cs="Arial"/>
          <w:bCs/>
          <w:szCs w:val="24"/>
        </w:rPr>
        <w:t xml:space="preserve"> по 31.12.202</w:t>
      </w:r>
      <w:r>
        <w:rPr>
          <w:rFonts w:cs="Arial"/>
          <w:bCs/>
          <w:szCs w:val="24"/>
          <w:lang w:val="ru-RU"/>
        </w:rPr>
        <w:t>2</w:t>
      </w:r>
      <w:r w:rsidR="008861E7">
        <w:rPr>
          <w:rFonts w:cs="Arial"/>
          <w:bCs/>
          <w:szCs w:val="24"/>
        </w:rPr>
        <w:t>» - на 19 л.</w:t>
      </w:r>
    </w:p>
    <w:p w:rsidR="00674CCB" w:rsidRPr="001B1825" w:rsidRDefault="00F31F62" w:rsidP="00674CCB">
      <w:pPr>
        <w:pStyle w:val="a7"/>
        <w:keepLines/>
        <w:spacing w:before="60" w:line="288" w:lineRule="auto"/>
        <w:ind w:left="703" w:firstLine="0"/>
        <w:rPr>
          <w:rFonts w:cs="Arial"/>
          <w:b/>
          <w:szCs w:val="24"/>
        </w:rPr>
      </w:pPr>
      <w:r w:rsidRPr="00E60405">
        <w:rPr>
          <w:rFonts w:cs="Arial"/>
          <w:szCs w:val="24"/>
        </w:rPr>
        <w:br w:type="page"/>
      </w:r>
      <w:r w:rsidR="00674CCB" w:rsidRPr="001B1825">
        <w:rPr>
          <w:rFonts w:cs="Arial"/>
          <w:szCs w:val="24"/>
        </w:rPr>
        <w:t>5.3. </w:t>
      </w:r>
      <w:r w:rsidR="00674CCB" w:rsidRPr="001B1825">
        <w:rPr>
          <w:rFonts w:cs="Arial"/>
          <w:caps/>
          <w:szCs w:val="24"/>
        </w:rPr>
        <w:t>соглашение</w:t>
      </w:r>
      <w:r w:rsidR="00674CCB" w:rsidRPr="001B1825">
        <w:rPr>
          <w:rFonts w:cs="Arial"/>
          <w:szCs w:val="24"/>
        </w:rPr>
        <w:t xml:space="preserve"> вступает в силу с 01.01.</w:t>
      </w:r>
      <w:r w:rsidR="00C62C5E">
        <w:rPr>
          <w:rFonts w:cs="Arial"/>
          <w:szCs w:val="24"/>
        </w:rPr>
        <w:t>2022</w:t>
      </w:r>
      <w:r w:rsidR="00674CCB" w:rsidRPr="001B1825">
        <w:rPr>
          <w:rFonts w:cs="Arial"/>
          <w:szCs w:val="24"/>
        </w:rPr>
        <w:t xml:space="preserve"> и действует по 31.12.</w:t>
      </w:r>
      <w:r w:rsidR="00C62C5E">
        <w:rPr>
          <w:rFonts w:cs="Arial"/>
          <w:szCs w:val="24"/>
        </w:rPr>
        <w:t>2022</w:t>
      </w:r>
      <w:r w:rsidR="00674CCB" w:rsidRPr="001B1825">
        <w:rPr>
          <w:rFonts w:cs="Arial"/>
          <w:szCs w:val="24"/>
        </w:rPr>
        <w:t>.</w:t>
      </w:r>
    </w:p>
    <w:p w:rsidR="00674CCB" w:rsidRPr="001B1825" w:rsidRDefault="00674CCB" w:rsidP="00674CCB">
      <w:pPr>
        <w:pStyle w:val="2"/>
        <w:keepLines/>
        <w:spacing w:before="60" w:line="288" w:lineRule="auto"/>
        <w:ind w:left="703" w:hanging="703"/>
        <w:jc w:val="center"/>
        <w:rPr>
          <w:rFonts w:ascii="Arial" w:hAnsi="Arial" w:cs="Arial"/>
          <w:b/>
          <w:szCs w:val="24"/>
        </w:rPr>
      </w:pPr>
      <w:r w:rsidRPr="001B1825">
        <w:rPr>
          <w:rFonts w:ascii="Arial" w:hAnsi="Arial" w:cs="Arial"/>
          <w:b/>
          <w:szCs w:val="24"/>
        </w:rPr>
        <w:t>Представители сторон Генерального тарифного соглашения:</w:t>
      </w:r>
    </w:p>
    <w:p w:rsidR="00674CCB" w:rsidRPr="001B1825" w:rsidRDefault="00674CCB" w:rsidP="00674CCB">
      <w:pPr>
        <w:pStyle w:val="2"/>
        <w:keepLines/>
        <w:spacing w:before="60" w:line="288" w:lineRule="auto"/>
        <w:ind w:left="703" w:hanging="703"/>
        <w:jc w:val="center"/>
        <w:rPr>
          <w:rFonts w:ascii="Arial" w:hAnsi="Arial" w:cs="Arial"/>
          <w:b/>
          <w:szCs w:val="24"/>
        </w:rPr>
      </w:pPr>
    </w:p>
    <w:tbl>
      <w:tblPr>
        <w:tblW w:w="9923" w:type="dxa"/>
        <w:tblInd w:w="108" w:type="dxa"/>
        <w:tblLook w:val="04A0" w:firstRow="1" w:lastRow="0" w:firstColumn="1" w:lastColumn="0" w:noHBand="0" w:noVBand="1"/>
      </w:tblPr>
      <w:tblGrid>
        <w:gridCol w:w="5529"/>
        <w:gridCol w:w="2409"/>
        <w:gridCol w:w="1985"/>
      </w:tblGrid>
      <w:tr w:rsidR="00674CCB" w:rsidRPr="001B1825" w:rsidTr="0070008D">
        <w:tc>
          <w:tcPr>
            <w:tcW w:w="5529" w:type="dxa"/>
          </w:tcPr>
          <w:p w:rsidR="00674CCB" w:rsidRPr="001B1825" w:rsidRDefault="00674CCB" w:rsidP="0070008D">
            <w:pPr>
              <w:pStyle w:val="2"/>
              <w:keepLines/>
              <w:rPr>
                <w:rFonts w:ascii="Arial" w:hAnsi="Arial" w:cs="Arial"/>
                <w:b/>
                <w:szCs w:val="24"/>
              </w:rPr>
            </w:pPr>
            <w:r w:rsidRPr="001B1825">
              <w:rPr>
                <w:rFonts w:ascii="Arial" w:hAnsi="Arial" w:cs="Arial"/>
                <w:b/>
                <w:szCs w:val="24"/>
              </w:rPr>
              <w:t>от исполнительного органа</w:t>
            </w: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r w:rsidRPr="001B1825">
              <w:rPr>
                <w:rFonts w:ascii="Arial" w:hAnsi="Arial" w:cs="Arial"/>
                <w:b/>
                <w:szCs w:val="24"/>
              </w:rPr>
              <w:t>государственной власти Санкт-Петербурга:</w:t>
            </w: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szCs w:val="24"/>
              </w:rPr>
            </w:pPr>
          </w:p>
        </w:tc>
        <w:tc>
          <w:tcPr>
            <w:tcW w:w="2409" w:type="dxa"/>
          </w:tcPr>
          <w:p w:rsidR="00674CCB" w:rsidRPr="001B1825" w:rsidRDefault="00674CCB" w:rsidP="0070008D">
            <w:pPr>
              <w:pStyle w:val="2"/>
              <w:keepLines/>
              <w:rPr>
                <w:rFonts w:ascii="Arial" w:hAnsi="Arial" w:cs="Arial"/>
                <w:szCs w:val="24"/>
              </w:rPr>
            </w:pPr>
          </w:p>
        </w:tc>
        <w:tc>
          <w:tcPr>
            <w:tcW w:w="1985" w:type="dxa"/>
          </w:tcPr>
          <w:p w:rsidR="00674CCB" w:rsidRPr="001B1825" w:rsidRDefault="00674CCB" w:rsidP="0070008D">
            <w:pPr>
              <w:pStyle w:val="2"/>
              <w:keepLines/>
              <w:rPr>
                <w:rFonts w:ascii="Arial" w:hAnsi="Arial" w:cs="Arial"/>
                <w:szCs w:val="24"/>
              </w:rPr>
            </w:pPr>
          </w:p>
        </w:tc>
      </w:tr>
      <w:tr w:rsidR="00674CCB" w:rsidRPr="001B1825" w:rsidTr="0070008D">
        <w:tc>
          <w:tcPr>
            <w:tcW w:w="5529" w:type="dxa"/>
          </w:tcPr>
          <w:p w:rsidR="00674CCB" w:rsidRPr="001B1825" w:rsidRDefault="00674CCB" w:rsidP="0070008D">
            <w:pPr>
              <w:pStyle w:val="2"/>
              <w:keepLines/>
              <w:rPr>
                <w:rFonts w:ascii="Arial" w:hAnsi="Arial" w:cs="Arial"/>
                <w:szCs w:val="24"/>
              </w:rPr>
            </w:pPr>
            <w:r w:rsidRPr="001B1825">
              <w:rPr>
                <w:rFonts w:ascii="Arial" w:hAnsi="Arial" w:cs="Arial"/>
                <w:szCs w:val="24"/>
              </w:rPr>
              <w:t>Председатель</w:t>
            </w:r>
          </w:p>
        </w:tc>
        <w:tc>
          <w:tcPr>
            <w:tcW w:w="2409" w:type="dxa"/>
          </w:tcPr>
          <w:p w:rsidR="00674CCB" w:rsidRPr="001B1825" w:rsidRDefault="00674CCB" w:rsidP="0070008D">
            <w:pPr>
              <w:pStyle w:val="2"/>
              <w:keepLines/>
              <w:rPr>
                <w:rFonts w:ascii="Arial" w:hAnsi="Arial" w:cs="Arial"/>
                <w:szCs w:val="24"/>
              </w:rPr>
            </w:pPr>
            <w:r w:rsidRPr="001B1825">
              <w:rPr>
                <w:rFonts w:ascii="Arial" w:hAnsi="Arial" w:cs="Arial"/>
                <w:szCs w:val="24"/>
              </w:rPr>
              <w:t>________________</w:t>
            </w:r>
          </w:p>
        </w:tc>
        <w:tc>
          <w:tcPr>
            <w:tcW w:w="1985" w:type="dxa"/>
          </w:tcPr>
          <w:p w:rsidR="00674CCB" w:rsidRPr="001B1825" w:rsidRDefault="00674CCB" w:rsidP="0070008D">
            <w:pPr>
              <w:pStyle w:val="2"/>
              <w:keepLines/>
              <w:rPr>
                <w:rFonts w:ascii="Arial" w:hAnsi="Arial" w:cs="Arial"/>
                <w:szCs w:val="24"/>
              </w:rPr>
            </w:pPr>
            <w:r w:rsidRPr="001B1825">
              <w:rPr>
                <w:rFonts w:ascii="Arial" w:hAnsi="Arial" w:cs="Arial"/>
                <w:szCs w:val="24"/>
              </w:rPr>
              <w:t>Д.Г. Лисовец</w:t>
            </w:r>
          </w:p>
        </w:tc>
      </w:tr>
      <w:tr w:rsidR="00674CCB" w:rsidRPr="001B1825" w:rsidTr="0070008D">
        <w:tc>
          <w:tcPr>
            <w:tcW w:w="5529" w:type="dxa"/>
          </w:tcPr>
          <w:p w:rsidR="00674CCB" w:rsidRPr="001B1825" w:rsidRDefault="00674CCB" w:rsidP="0070008D">
            <w:pPr>
              <w:pStyle w:val="2"/>
              <w:keepLines/>
              <w:rPr>
                <w:rFonts w:ascii="Arial" w:hAnsi="Arial" w:cs="Arial"/>
                <w:szCs w:val="24"/>
              </w:rPr>
            </w:pPr>
            <w:r w:rsidRPr="001B1825">
              <w:rPr>
                <w:rFonts w:ascii="Arial" w:hAnsi="Arial" w:cs="Arial"/>
                <w:szCs w:val="24"/>
              </w:rPr>
              <w:t>Комитета по здравоохранению</w:t>
            </w:r>
          </w:p>
        </w:tc>
        <w:tc>
          <w:tcPr>
            <w:tcW w:w="2409" w:type="dxa"/>
          </w:tcPr>
          <w:p w:rsidR="00674CCB" w:rsidRPr="001B1825" w:rsidRDefault="00674CCB" w:rsidP="00BA1157">
            <w:pPr>
              <w:pStyle w:val="2"/>
              <w:keepLines/>
              <w:rPr>
                <w:rFonts w:ascii="Arial" w:hAnsi="Arial" w:cs="Arial"/>
                <w:sz w:val="20"/>
              </w:rPr>
            </w:pPr>
            <w:r w:rsidRPr="001B1825">
              <w:rPr>
                <w:rFonts w:ascii="Arial" w:hAnsi="Arial" w:cs="Arial"/>
                <w:sz w:val="20"/>
              </w:rPr>
              <w:t>«</w:t>
            </w:r>
            <w:r w:rsidR="00BA1157">
              <w:rPr>
                <w:rFonts w:ascii="Arial" w:hAnsi="Arial" w:cs="Arial"/>
                <w:sz w:val="20"/>
              </w:rPr>
              <w:t>30</w:t>
            </w:r>
            <w:r w:rsidRPr="001B1825">
              <w:rPr>
                <w:rFonts w:ascii="Arial" w:hAnsi="Arial" w:cs="Arial"/>
                <w:sz w:val="20"/>
              </w:rPr>
              <w:t xml:space="preserve">» </w:t>
            </w:r>
            <w:r w:rsidR="00BA1157">
              <w:rPr>
                <w:rFonts w:ascii="Arial" w:hAnsi="Arial" w:cs="Arial"/>
                <w:sz w:val="20"/>
              </w:rPr>
              <w:t>декабря</w:t>
            </w:r>
            <w:r w:rsidRPr="001B1825">
              <w:rPr>
                <w:rFonts w:ascii="Arial" w:hAnsi="Arial" w:cs="Arial"/>
                <w:sz w:val="20"/>
              </w:rPr>
              <w:t xml:space="preserve"> 202</w:t>
            </w:r>
            <w:r w:rsidR="00993866">
              <w:rPr>
                <w:rFonts w:ascii="Arial" w:hAnsi="Arial" w:cs="Arial"/>
                <w:sz w:val="20"/>
              </w:rPr>
              <w:t>1</w:t>
            </w:r>
            <w:r w:rsidRPr="001B1825">
              <w:rPr>
                <w:rFonts w:ascii="Arial" w:hAnsi="Arial" w:cs="Arial"/>
                <w:sz w:val="20"/>
              </w:rPr>
              <w:t xml:space="preserve"> г.</w:t>
            </w: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r w:rsidRPr="001B1825">
              <w:rPr>
                <w:rFonts w:ascii="Arial" w:hAnsi="Arial" w:cs="Arial"/>
                <w:b/>
                <w:szCs w:val="24"/>
              </w:rPr>
              <w:t>от ТФОМС Санкт-Петербурга:</w:t>
            </w: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993866" w:rsidRPr="001B1825" w:rsidTr="00DC6465">
        <w:tc>
          <w:tcPr>
            <w:tcW w:w="5529" w:type="dxa"/>
          </w:tcPr>
          <w:p w:rsidR="00993866" w:rsidRPr="001B1825" w:rsidRDefault="00993866" w:rsidP="00DC6465">
            <w:pPr>
              <w:pStyle w:val="2"/>
              <w:keepLines/>
              <w:rPr>
                <w:rFonts w:ascii="Arial" w:hAnsi="Arial" w:cs="Arial"/>
                <w:szCs w:val="24"/>
              </w:rPr>
            </w:pPr>
            <w:r>
              <w:rPr>
                <w:rFonts w:ascii="Arial" w:hAnsi="Arial" w:cs="Arial"/>
                <w:szCs w:val="24"/>
              </w:rPr>
              <w:t>Врио д</w:t>
            </w:r>
            <w:r w:rsidRPr="001B1825">
              <w:rPr>
                <w:rFonts w:ascii="Arial" w:hAnsi="Arial" w:cs="Arial"/>
                <w:szCs w:val="24"/>
              </w:rPr>
              <w:t>иректор</w:t>
            </w:r>
            <w:r>
              <w:rPr>
                <w:rFonts w:ascii="Arial" w:hAnsi="Arial" w:cs="Arial"/>
                <w:szCs w:val="24"/>
              </w:rPr>
              <w:t>а</w:t>
            </w:r>
          </w:p>
        </w:tc>
        <w:tc>
          <w:tcPr>
            <w:tcW w:w="2409" w:type="dxa"/>
          </w:tcPr>
          <w:p w:rsidR="00993866" w:rsidRPr="001B1825" w:rsidRDefault="00993866" w:rsidP="00DC6465">
            <w:pPr>
              <w:pStyle w:val="2"/>
              <w:keepLines/>
              <w:rPr>
                <w:rFonts w:ascii="Arial" w:hAnsi="Arial" w:cs="Arial"/>
                <w:szCs w:val="24"/>
              </w:rPr>
            </w:pPr>
            <w:r w:rsidRPr="001B1825">
              <w:rPr>
                <w:rFonts w:ascii="Arial" w:hAnsi="Arial" w:cs="Arial"/>
                <w:szCs w:val="24"/>
              </w:rPr>
              <w:t>________________</w:t>
            </w:r>
          </w:p>
        </w:tc>
        <w:tc>
          <w:tcPr>
            <w:tcW w:w="1985" w:type="dxa"/>
          </w:tcPr>
          <w:p w:rsidR="00993866" w:rsidRPr="001B1825" w:rsidRDefault="00993866" w:rsidP="00DC6465">
            <w:pPr>
              <w:pStyle w:val="2"/>
              <w:keepLines/>
              <w:rPr>
                <w:rFonts w:ascii="Arial" w:hAnsi="Arial" w:cs="Arial"/>
                <w:szCs w:val="24"/>
              </w:rPr>
            </w:pPr>
            <w:r>
              <w:rPr>
                <w:rFonts w:ascii="Arial" w:hAnsi="Arial" w:cs="Arial"/>
                <w:szCs w:val="24"/>
              </w:rPr>
              <w:t>В</w:t>
            </w:r>
            <w:r w:rsidRPr="001B1825">
              <w:rPr>
                <w:rFonts w:ascii="Arial" w:hAnsi="Arial" w:cs="Arial"/>
                <w:szCs w:val="24"/>
              </w:rPr>
              <w:t>.</w:t>
            </w:r>
            <w:r>
              <w:rPr>
                <w:rFonts w:ascii="Arial" w:hAnsi="Arial" w:cs="Arial"/>
                <w:szCs w:val="24"/>
              </w:rPr>
              <w:t>В</w:t>
            </w:r>
            <w:r w:rsidRPr="001B1825">
              <w:rPr>
                <w:rFonts w:ascii="Arial" w:hAnsi="Arial" w:cs="Arial"/>
                <w:szCs w:val="24"/>
              </w:rPr>
              <w:t xml:space="preserve">. </w:t>
            </w:r>
            <w:r>
              <w:rPr>
                <w:rFonts w:ascii="Arial" w:hAnsi="Arial" w:cs="Arial"/>
                <w:szCs w:val="24"/>
              </w:rPr>
              <w:t>Стожаров</w:t>
            </w:r>
          </w:p>
        </w:tc>
      </w:tr>
      <w:tr w:rsidR="00BA1157" w:rsidRPr="001B1825" w:rsidTr="00DC6465">
        <w:tc>
          <w:tcPr>
            <w:tcW w:w="5529" w:type="dxa"/>
          </w:tcPr>
          <w:p w:rsidR="00BA1157" w:rsidRPr="001B1825" w:rsidRDefault="00BA1157" w:rsidP="00DC6465">
            <w:pPr>
              <w:pStyle w:val="2"/>
              <w:keepLines/>
              <w:rPr>
                <w:rFonts w:ascii="Arial" w:hAnsi="Arial" w:cs="Arial"/>
                <w:b/>
                <w:szCs w:val="24"/>
              </w:rPr>
            </w:pPr>
          </w:p>
        </w:tc>
        <w:tc>
          <w:tcPr>
            <w:tcW w:w="2409" w:type="dxa"/>
          </w:tcPr>
          <w:p w:rsidR="00BA1157" w:rsidRPr="001B1825" w:rsidRDefault="00BA1157" w:rsidP="00A82792">
            <w:pPr>
              <w:pStyle w:val="2"/>
              <w:keepLines/>
              <w:rPr>
                <w:rFonts w:ascii="Arial" w:hAnsi="Arial" w:cs="Arial"/>
                <w:sz w:val="20"/>
              </w:rPr>
            </w:pPr>
            <w:r w:rsidRPr="001B1825">
              <w:rPr>
                <w:rFonts w:ascii="Arial" w:hAnsi="Arial" w:cs="Arial"/>
                <w:sz w:val="20"/>
              </w:rPr>
              <w:t>«</w:t>
            </w:r>
            <w:r>
              <w:rPr>
                <w:rFonts w:ascii="Arial" w:hAnsi="Arial" w:cs="Arial"/>
                <w:sz w:val="20"/>
              </w:rPr>
              <w:t>30</w:t>
            </w:r>
            <w:r w:rsidRPr="001B1825">
              <w:rPr>
                <w:rFonts w:ascii="Arial" w:hAnsi="Arial" w:cs="Arial"/>
                <w:sz w:val="20"/>
              </w:rPr>
              <w:t xml:space="preserve">» </w:t>
            </w:r>
            <w:r>
              <w:rPr>
                <w:rFonts w:ascii="Arial" w:hAnsi="Arial" w:cs="Arial"/>
                <w:sz w:val="20"/>
              </w:rPr>
              <w:t>декабря</w:t>
            </w:r>
            <w:r w:rsidRPr="001B1825">
              <w:rPr>
                <w:rFonts w:ascii="Arial" w:hAnsi="Arial" w:cs="Arial"/>
                <w:sz w:val="20"/>
              </w:rPr>
              <w:t xml:space="preserve"> 202</w:t>
            </w:r>
            <w:r>
              <w:rPr>
                <w:rFonts w:ascii="Arial" w:hAnsi="Arial" w:cs="Arial"/>
                <w:sz w:val="20"/>
              </w:rPr>
              <w:t>1</w:t>
            </w:r>
            <w:r w:rsidRPr="001B1825">
              <w:rPr>
                <w:rFonts w:ascii="Arial" w:hAnsi="Arial" w:cs="Arial"/>
                <w:sz w:val="20"/>
              </w:rPr>
              <w:t xml:space="preserve"> г.</w:t>
            </w:r>
          </w:p>
        </w:tc>
        <w:tc>
          <w:tcPr>
            <w:tcW w:w="1985" w:type="dxa"/>
          </w:tcPr>
          <w:p w:rsidR="00BA1157" w:rsidRPr="001B1825" w:rsidRDefault="00BA1157" w:rsidP="00DC6465">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r w:rsidRPr="001B1825">
              <w:rPr>
                <w:rFonts w:ascii="Arial" w:hAnsi="Arial" w:cs="Arial"/>
                <w:b/>
                <w:szCs w:val="24"/>
              </w:rPr>
              <w:t>от страховых медицинских организаций:</w:t>
            </w: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szCs w:val="24"/>
              </w:rPr>
            </w:pP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r w:rsidRPr="001B1825">
              <w:rPr>
                <w:rFonts w:ascii="Arial" w:hAnsi="Arial" w:cs="Arial"/>
                <w:szCs w:val="24"/>
              </w:rPr>
              <w:t>Директор Санкт-Петербургского филиала</w:t>
            </w: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r w:rsidRPr="001B1825">
              <w:rPr>
                <w:rFonts w:ascii="Arial" w:hAnsi="Arial" w:cs="Arial"/>
                <w:szCs w:val="24"/>
              </w:rPr>
              <w:t>АО «Страховая компания «СОГАЗ-Мед»</w:t>
            </w:r>
          </w:p>
        </w:tc>
        <w:tc>
          <w:tcPr>
            <w:tcW w:w="2409" w:type="dxa"/>
          </w:tcPr>
          <w:p w:rsidR="00674CCB" w:rsidRPr="001B1825" w:rsidRDefault="00674CCB" w:rsidP="0070008D">
            <w:pPr>
              <w:pStyle w:val="2"/>
              <w:keepLines/>
              <w:rPr>
                <w:rFonts w:ascii="Arial" w:hAnsi="Arial" w:cs="Arial"/>
                <w:szCs w:val="24"/>
              </w:rPr>
            </w:pPr>
            <w:r w:rsidRPr="001B1825">
              <w:rPr>
                <w:rFonts w:ascii="Arial" w:hAnsi="Arial" w:cs="Arial"/>
                <w:szCs w:val="24"/>
              </w:rPr>
              <w:t>________________</w:t>
            </w:r>
          </w:p>
        </w:tc>
        <w:tc>
          <w:tcPr>
            <w:tcW w:w="1985" w:type="dxa"/>
          </w:tcPr>
          <w:p w:rsidR="00674CCB" w:rsidRPr="001B1825" w:rsidRDefault="00674CCB" w:rsidP="0070008D">
            <w:pPr>
              <w:pStyle w:val="2"/>
              <w:keepLines/>
              <w:rPr>
                <w:rFonts w:ascii="Arial" w:hAnsi="Arial" w:cs="Arial"/>
                <w:szCs w:val="24"/>
              </w:rPr>
            </w:pPr>
            <w:r w:rsidRPr="001B1825">
              <w:rPr>
                <w:rFonts w:ascii="Arial" w:hAnsi="Arial" w:cs="Arial"/>
                <w:szCs w:val="24"/>
              </w:rPr>
              <w:t>О.Н. Ягодина</w:t>
            </w:r>
          </w:p>
        </w:tc>
      </w:tr>
      <w:tr w:rsidR="00BA1157" w:rsidRPr="001B1825" w:rsidTr="0070008D">
        <w:tc>
          <w:tcPr>
            <w:tcW w:w="5529" w:type="dxa"/>
          </w:tcPr>
          <w:p w:rsidR="00BA1157" w:rsidRPr="001B1825" w:rsidRDefault="00BA1157" w:rsidP="0070008D">
            <w:pPr>
              <w:pStyle w:val="2"/>
              <w:keepLines/>
              <w:rPr>
                <w:rFonts w:ascii="Arial" w:hAnsi="Arial" w:cs="Arial"/>
                <w:b/>
                <w:szCs w:val="24"/>
              </w:rPr>
            </w:pPr>
          </w:p>
        </w:tc>
        <w:tc>
          <w:tcPr>
            <w:tcW w:w="2409" w:type="dxa"/>
          </w:tcPr>
          <w:p w:rsidR="00BA1157" w:rsidRPr="001B1825" w:rsidRDefault="00BA1157" w:rsidP="00A82792">
            <w:pPr>
              <w:pStyle w:val="2"/>
              <w:keepLines/>
              <w:rPr>
                <w:rFonts w:ascii="Arial" w:hAnsi="Arial" w:cs="Arial"/>
                <w:sz w:val="20"/>
              </w:rPr>
            </w:pPr>
            <w:r w:rsidRPr="001B1825">
              <w:rPr>
                <w:rFonts w:ascii="Arial" w:hAnsi="Arial" w:cs="Arial"/>
                <w:sz w:val="20"/>
              </w:rPr>
              <w:t>«</w:t>
            </w:r>
            <w:r>
              <w:rPr>
                <w:rFonts w:ascii="Arial" w:hAnsi="Arial" w:cs="Arial"/>
                <w:sz w:val="20"/>
              </w:rPr>
              <w:t>30</w:t>
            </w:r>
            <w:r w:rsidRPr="001B1825">
              <w:rPr>
                <w:rFonts w:ascii="Arial" w:hAnsi="Arial" w:cs="Arial"/>
                <w:sz w:val="20"/>
              </w:rPr>
              <w:t xml:space="preserve">» </w:t>
            </w:r>
            <w:r>
              <w:rPr>
                <w:rFonts w:ascii="Arial" w:hAnsi="Arial" w:cs="Arial"/>
                <w:sz w:val="20"/>
              </w:rPr>
              <w:t>декабря</w:t>
            </w:r>
            <w:r w:rsidRPr="001B1825">
              <w:rPr>
                <w:rFonts w:ascii="Arial" w:hAnsi="Arial" w:cs="Arial"/>
                <w:sz w:val="20"/>
              </w:rPr>
              <w:t xml:space="preserve"> 202</w:t>
            </w:r>
            <w:r>
              <w:rPr>
                <w:rFonts w:ascii="Arial" w:hAnsi="Arial" w:cs="Arial"/>
                <w:sz w:val="20"/>
              </w:rPr>
              <w:t>1</w:t>
            </w:r>
            <w:r w:rsidRPr="001B1825">
              <w:rPr>
                <w:rFonts w:ascii="Arial" w:hAnsi="Arial" w:cs="Arial"/>
                <w:sz w:val="20"/>
              </w:rPr>
              <w:t xml:space="preserve"> г.</w:t>
            </w:r>
          </w:p>
        </w:tc>
        <w:tc>
          <w:tcPr>
            <w:tcW w:w="1985" w:type="dxa"/>
          </w:tcPr>
          <w:p w:rsidR="00BA1157" w:rsidRPr="001B1825" w:rsidRDefault="00BA1157"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r w:rsidRPr="001B1825">
              <w:rPr>
                <w:rFonts w:ascii="Arial" w:hAnsi="Arial" w:cs="Arial"/>
                <w:b/>
                <w:szCs w:val="24"/>
              </w:rPr>
              <w:t>от медицинских профессиональных некоммерческих организаций:</w:t>
            </w: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spacing w:before="120"/>
              <w:ind w:left="703" w:hanging="703"/>
              <w:rPr>
                <w:rFonts w:ascii="Arial" w:hAnsi="Arial" w:cs="Arial"/>
                <w:szCs w:val="24"/>
              </w:rPr>
            </w:pPr>
            <w:r w:rsidRPr="001B1825">
              <w:rPr>
                <w:rFonts w:ascii="Arial" w:hAnsi="Arial" w:cs="Arial"/>
                <w:szCs w:val="24"/>
              </w:rPr>
              <w:t>Член Совета Региональной</w:t>
            </w: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ind w:left="703" w:hanging="703"/>
              <w:rPr>
                <w:rFonts w:ascii="Arial" w:hAnsi="Arial" w:cs="Arial"/>
                <w:szCs w:val="24"/>
              </w:rPr>
            </w:pPr>
            <w:r w:rsidRPr="001B1825">
              <w:rPr>
                <w:rFonts w:ascii="Arial" w:hAnsi="Arial" w:cs="Arial"/>
                <w:szCs w:val="24"/>
              </w:rPr>
              <w:t xml:space="preserve">общественной организации </w:t>
            </w: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r w:rsidRPr="001B1825">
              <w:rPr>
                <w:rFonts w:ascii="Arial" w:hAnsi="Arial" w:cs="Arial"/>
                <w:szCs w:val="24"/>
              </w:rPr>
              <w:t>«Врачи Санкт-Петербурга»</w:t>
            </w:r>
          </w:p>
        </w:tc>
        <w:tc>
          <w:tcPr>
            <w:tcW w:w="2409" w:type="dxa"/>
          </w:tcPr>
          <w:p w:rsidR="00674CCB" w:rsidRPr="001B1825" w:rsidRDefault="00674CCB" w:rsidP="0070008D">
            <w:pPr>
              <w:pStyle w:val="2"/>
              <w:keepLines/>
              <w:rPr>
                <w:rFonts w:ascii="Arial" w:hAnsi="Arial" w:cs="Arial"/>
                <w:szCs w:val="24"/>
              </w:rPr>
            </w:pPr>
            <w:r w:rsidRPr="001B1825">
              <w:rPr>
                <w:rFonts w:ascii="Arial" w:hAnsi="Arial" w:cs="Arial"/>
                <w:szCs w:val="24"/>
              </w:rPr>
              <w:t>________________</w:t>
            </w:r>
          </w:p>
        </w:tc>
        <w:tc>
          <w:tcPr>
            <w:tcW w:w="1985" w:type="dxa"/>
          </w:tcPr>
          <w:p w:rsidR="00674CCB" w:rsidRPr="001B1825" w:rsidRDefault="00674CCB" w:rsidP="0070008D">
            <w:pPr>
              <w:pStyle w:val="2"/>
              <w:keepLines/>
              <w:rPr>
                <w:rFonts w:ascii="Arial" w:hAnsi="Arial" w:cs="Arial"/>
                <w:szCs w:val="24"/>
              </w:rPr>
            </w:pPr>
            <w:r w:rsidRPr="001B1825">
              <w:rPr>
                <w:rFonts w:ascii="Arial" w:hAnsi="Arial" w:cs="Arial"/>
                <w:szCs w:val="24"/>
              </w:rPr>
              <w:t>А.В. Ким</w:t>
            </w:r>
          </w:p>
        </w:tc>
      </w:tr>
      <w:tr w:rsidR="00BA1157" w:rsidRPr="001B1825" w:rsidTr="0070008D">
        <w:tc>
          <w:tcPr>
            <w:tcW w:w="5529" w:type="dxa"/>
          </w:tcPr>
          <w:p w:rsidR="00BA1157" w:rsidRPr="001B1825" w:rsidRDefault="00BA1157" w:rsidP="0070008D">
            <w:pPr>
              <w:pStyle w:val="2"/>
              <w:keepLines/>
              <w:rPr>
                <w:rFonts w:ascii="Arial" w:hAnsi="Arial" w:cs="Arial"/>
                <w:b/>
                <w:szCs w:val="24"/>
              </w:rPr>
            </w:pPr>
          </w:p>
        </w:tc>
        <w:tc>
          <w:tcPr>
            <w:tcW w:w="2409" w:type="dxa"/>
          </w:tcPr>
          <w:p w:rsidR="00BA1157" w:rsidRPr="001B1825" w:rsidRDefault="00BA1157" w:rsidP="00A82792">
            <w:pPr>
              <w:pStyle w:val="2"/>
              <w:keepLines/>
              <w:rPr>
                <w:rFonts w:ascii="Arial" w:hAnsi="Arial" w:cs="Arial"/>
                <w:sz w:val="20"/>
              </w:rPr>
            </w:pPr>
            <w:r w:rsidRPr="001B1825">
              <w:rPr>
                <w:rFonts w:ascii="Arial" w:hAnsi="Arial" w:cs="Arial"/>
                <w:sz w:val="20"/>
              </w:rPr>
              <w:t>«</w:t>
            </w:r>
            <w:r>
              <w:rPr>
                <w:rFonts w:ascii="Arial" w:hAnsi="Arial" w:cs="Arial"/>
                <w:sz w:val="20"/>
              </w:rPr>
              <w:t>30</w:t>
            </w:r>
            <w:r w:rsidRPr="001B1825">
              <w:rPr>
                <w:rFonts w:ascii="Arial" w:hAnsi="Arial" w:cs="Arial"/>
                <w:sz w:val="20"/>
              </w:rPr>
              <w:t xml:space="preserve">» </w:t>
            </w:r>
            <w:r>
              <w:rPr>
                <w:rFonts w:ascii="Arial" w:hAnsi="Arial" w:cs="Arial"/>
                <w:sz w:val="20"/>
              </w:rPr>
              <w:t>декабря</w:t>
            </w:r>
            <w:r w:rsidRPr="001B1825">
              <w:rPr>
                <w:rFonts w:ascii="Arial" w:hAnsi="Arial" w:cs="Arial"/>
                <w:sz w:val="20"/>
              </w:rPr>
              <w:t xml:space="preserve"> 202</w:t>
            </w:r>
            <w:r>
              <w:rPr>
                <w:rFonts w:ascii="Arial" w:hAnsi="Arial" w:cs="Arial"/>
                <w:sz w:val="20"/>
              </w:rPr>
              <w:t>1</w:t>
            </w:r>
            <w:r w:rsidRPr="001B1825">
              <w:rPr>
                <w:rFonts w:ascii="Arial" w:hAnsi="Arial" w:cs="Arial"/>
                <w:sz w:val="20"/>
              </w:rPr>
              <w:t xml:space="preserve"> г.</w:t>
            </w:r>
          </w:p>
        </w:tc>
        <w:tc>
          <w:tcPr>
            <w:tcW w:w="1985" w:type="dxa"/>
          </w:tcPr>
          <w:p w:rsidR="00BA1157" w:rsidRPr="001B1825" w:rsidRDefault="00BA1157"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r w:rsidRPr="001B1825">
              <w:rPr>
                <w:rFonts w:ascii="Arial" w:hAnsi="Arial" w:cs="Arial"/>
                <w:b/>
                <w:szCs w:val="24"/>
              </w:rPr>
              <w:t>от профессиональных союзов</w:t>
            </w:r>
          </w:p>
        </w:tc>
        <w:tc>
          <w:tcPr>
            <w:tcW w:w="2409" w:type="dxa"/>
          </w:tcPr>
          <w:p w:rsidR="00674CCB" w:rsidRPr="001B1825" w:rsidRDefault="00674CCB" w:rsidP="0070008D">
            <w:pPr>
              <w:pStyle w:val="2"/>
              <w:keepLines/>
              <w:rPr>
                <w:rFonts w:ascii="Arial" w:hAnsi="Arial" w:cs="Arial"/>
                <w:b/>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1B1825" w:rsidTr="0070008D">
        <w:tc>
          <w:tcPr>
            <w:tcW w:w="5529" w:type="dxa"/>
          </w:tcPr>
          <w:p w:rsidR="00674CCB" w:rsidRPr="001B1825" w:rsidRDefault="00674CCB" w:rsidP="0070008D">
            <w:pPr>
              <w:pStyle w:val="2"/>
              <w:keepLines/>
              <w:rPr>
                <w:rFonts w:ascii="Arial" w:hAnsi="Arial" w:cs="Arial"/>
                <w:b/>
                <w:szCs w:val="24"/>
              </w:rPr>
            </w:pPr>
            <w:r w:rsidRPr="001B1825">
              <w:rPr>
                <w:rFonts w:ascii="Arial" w:hAnsi="Arial" w:cs="Arial"/>
                <w:b/>
                <w:szCs w:val="24"/>
              </w:rPr>
              <w:t>медицинских работников:</w:t>
            </w:r>
          </w:p>
        </w:tc>
        <w:tc>
          <w:tcPr>
            <w:tcW w:w="2409" w:type="dxa"/>
          </w:tcPr>
          <w:p w:rsidR="00674CCB" w:rsidRPr="001B1825" w:rsidRDefault="00674CCB" w:rsidP="0070008D">
            <w:pPr>
              <w:pStyle w:val="2"/>
              <w:keepLines/>
              <w:rPr>
                <w:rFonts w:ascii="Arial" w:hAnsi="Arial" w:cs="Arial"/>
                <w:szCs w:val="24"/>
              </w:rPr>
            </w:pPr>
          </w:p>
        </w:tc>
        <w:tc>
          <w:tcPr>
            <w:tcW w:w="1985" w:type="dxa"/>
          </w:tcPr>
          <w:p w:rsidR="00674CCB" w:rsidRPr="001B1825" w:rsidRDefault="00674CCB" w:rsidP="0070008D">
            <w:pPr>
              <w:pStyle w:val="2"/>
              <w:keepLines/>
              <w:rPr>
                <w:rFonts w:ascii="Arial" w:hAnsi="Arial" w:cs="Arial"/>
                <w:b/>
                <w:szCs w:val="24"/>
              </w:rPr>
            </w:pPr>
          </w:p>
        </w:tc>
      </w:tr>
      <w:tr w:rsidR="00674CCB" w:rsidRPr="00411A40" w:rsidTr="0070008D">
        <w:tc>
          <w:tcPr>
            <w:tcW w:w="5529" w:type="dxa"/>
          </w:tcPr>
          <w:p w:rsidR="00674CCB" w:rsidRPr="00411A40" w:rsidRDefault="00674CCB" w:rsidP="00411A40">
            <w:pPr>
              <w:pStyle w:val="2"/>
              <w:keepLines/>
              <w:rPr>
                <w:rFonts w:ascii="Arial" w:hAnsi="Arial" w:cs="Arial"/>
                <w:szCs w:val="24"/>
              </w:rPr>
            </w:pPr>
            <w:r w:rsidRPr="00411A40">
              <w:rPr>
                <w:rFonts w:ascii="Arial" w:hAnsi="Arial" w:cs="Arial"/>
                <w:szCs w:val="24"/>
              </w:rPr>
              <w:t xml:space="preserve">Председатель </w:t>
            </w:r>
            <w:r w:rsidR="00411A40" w:rsidRPr="00411A40">
              <w:rPr>
                <w:rFonts w:ascii="Arial" w:hAnsi="Arial" w:cs="Arial"/>
                <w:szCs w:val="24"/>
              </w:rPr>
              <w:t>Межрегиональной</w:t>
            </w:r>
          </w:p>
        </w:tc>
        <w:tc>
          <w:tcPr>
            <w:tcW w:w="2409" w:type="dxa"/>
          </w:tcPr>
          <w:p w:rsidR="00674CCB" w:rsidRPr="00411A40" w:rsidRDefault="00674CCB" w:rsidP="0070008D">
            <w:pPr>
              <w:pStyle w:val="2"/>
              <w:keepLines/>
              <w:rPr>
                <w:rFonts w:ascii="Arial" w:hAnsi="Arial" w:cs="Arial"/>
                <w:b/>
                <w:szCs w:val="24"/>
              </w:rPr>
            </w:pPr>
          </w:p>
        </w:tc>
        <w:tc>
          <w:tcPr>
            <w:tcW w:w="1985" w:type="dxa"/>
          </w:tcPr>
          <w:p w:rsidR="00674CCB" w:rsidRPr="00411A40" w:rsidRDefault="00674CCB" w:rsidP="0070008D">
            <w:pPr>
              <w:pStyle w:val="2"/>
              <w:keepLines/>
              <w:rPr>
                <w:rFonts w:ascii="Arial" w:hAnsi="Arial" w:cs="Arial"/>
                <w:b/>
                <w:szCs w:val="24"/>
              </w:rPr>
            </w:pPr>
          </w:p>
        </w:tc>
      </w:tr>
      <w:tr w:rsidR="00674CCB" w:rsidRPr="00411A40" w:rsidTr="0070008D">
        <w:tc>
          <w:tcPr>
            <w:tcW w:w="5529" w:type="dxa"/>
          </w:tcPr>
          <w:p w:rsidR="00674CCB" w:rsidRPr="00411A40" w:rsidRDefault="00674CCB" w:rsidP="0070008D">
            <w:pPr>
              <w:pStyle w:val="2"/>
              <w:keepLines/>
              <w:rPr>
                <w:rFonts w:ascii="Arial" w:hAnsi="Arial" w:cs="Arial"/>
                <w:szCs w:val="24"/>
              </w:rPr>
            </w:pPr>
            <w:r w:rsidRPr="00411A40">
              <w:rPr>
                <w:rFonts w:ascii="Arial" w:hAnsi="Arial" w:cs="Arial"/>
                <w:szCs w:val="24"/>
              </w:rPr>
              <w:t>Санкт-Петербурга и Ленинградской области</w:t>
            </w:r>
          </w:p>
        </w:tc>
        <w:tc>
          <w:tcPr>
            <w:tcW w:w="2409" w:type="dxa"/>
          </w:tcPr>
          <w:p w:rsidR="00674CCB" w:rsidRPr="00411A40" w:rsidRDefault="00674CCB" w:rsidP="0070008D">
            <w:pPr>
              <w:pStyle w:val="2"/>
              <w:keepLines/>
              <w:rPr>
                <w:rFonts w:ascii="Arial" w:hAnsi="Arial" w:cs="Arial"/>
                <w:b/>
                <w:szCs w:val="24"/>
              </w:rPr>
            </w:pPr>
          </w:p>
        </w:tc>
        <w:tc>
          <w:tcPr>
            <w:tcW w:w="1985" w:type="dxa"/>
          </w:tcPr>
          <w:p w:rsidR="00674CCB" w:rsidRPr="00411A40" w:rsidRDefault="00674CCB" w:rsidP="0070008D">
            <w:pPr>
              <w:pStyle w:val="2"/>
              <w:keepLines/>
              <w:rPr>
                <w:rFonts w:ascii="Arial" w:hAnsi="Arial" w:cs="Arial"/>
                <w:b/>
                <w:szCs w:val="24"/>
              </w:rPr>
            </w:pPr>
          </w:p>
        </w:tc>
      </w:tr>
      <w:tr w:rsidR="00674CCB" w:rsidRPr="00411A40" w:rsidTr="0070008D">
        <w:tc>
          <w:tcPr>
            <w:tcW w:w="5529" w:type="dxa"/>
          </w:tcPr>
          <w:p w:rsidR="00674CCB" w:rsidRPr="00411A40" w:rsidRDefault="00674CCB" w:rsidP="00411A40">
            <w:pPr>
              <w:pStyle w:val="2"/>
              <w:keepLines/>
              <w:rPr>
                <w:rFonts w:ascii="Arial" w:hAnsi="Arial" w:cs="Arial"/>
                <w:szCs w:val="24"/>
              </w:rPr>
            </w:pPr>
            <w:r w:rsidRPr="00411A40">
              <w:rPr>
                <w:rFonts w:ascii="Arial" w:hAnsi="Arial" w:cs="Arial"/>
                <w:szCs w:val="24"/>
              </w:rPr>
              <w:t xml:space="preserve">организации </w:t>
            </w:r>
            <w:r w:rsidR="00411A40" w:rsidRPr="00411A40">
              <w:rPr>
                <w:rFonts w:ascii="Arial" w:hAnsi="Arial" w:cs="Arial"/>
                <w:szCs w:val="24"/>
              </w:rPr>
              <w:t>П</w:t>
            </w:r>
            <w:r w:rsidRPr="00411A40">
              <w:rPr>
                <w:rFonts w:ascii="Arial" w:hAnsi="Arial" w:cs="Arial"/>
                <w:szCs w:val="24"/>
              </w:rPr>
              <w:t>рофсоюза работников</w:t>
            </w:r>
          </w:p>
        </w:tc>
        <w:tc>
          <w:tcPr>
            <w:tcW w:w="2409" w:type="dxa"/>
          </w:tcPr>
          <w:p w:rsidR="00674CCB" w:rsidRPr="00411A40" w:rsidRDefault="00674CCB" w:rsidP="0070008D">
            <w:pPr>
              <w:pStyle w:val="2"/>
              <w:keepLines/>
              <w:rPr>
                <w:rFonts w:ascii="Arial" w:hAnsi="Arial" w:cs="Arial"/>
                <w:b/>
                <w:szCs w:val="24"/>
              </w:rPr>
            </w:pPr>
          </w:p>
        </w:tc>
        <w:tc>
          <w:tcPr>
            <w:tcW w:w="1985" w:type="dxa"/>
          </w:tcPr>
          <w:p w:rsidR="00674CCB" w:rsidRPr="00411A40" w:rsidRDefault="00674CCB" w:rsidP="0070008D">
            <w:pPr>
              <w:pStyle w:val="2"/>
              <w:keepLines/>
              <w:rPr>
                <w:rFonts w:ascii="Arial" w:hAnsi="Arial" w:cs="Arial"/>
                <w:b/>
                <w:szCs w:val="24"/>
              </w:rPr>
            </w:pPr>
          </w:p>
        </w:tc>
      </w:tr>
      <w:tr w:rsidR="00674CCB" w:rsidRPr="001B1825" w:rsidTr="0070008D">
        <w:tc>
          <w:tcPr>
            <w:tcW w:w="5529" w:type="dxa"/>
          </w:tcPr>
          <w:p w:rsidR="00674CCB" w:rsidRPr="00411A40" w:rsidRDefault="00674CCB" w:rsidP="00411A40">
            <w:pPr>
              <w:pStyle w:val="2"/>
              <w:keepLines/>
              <w:rPr>
                <w:rFonts w:ascii="Arial" w:hAnsi="Arial" w:cs="Arial"/>
                <w:szCs w:val="24"/>
              </w:rPr>
            </w:pPr>
            <w:r w:rsidRPr="00411A40">
              <w:rPr>
                <w:rFonts w:ascii="Arial" w:hAnsi="Arial" w:cs="Arial"/>
                <w:szCs w:val="24"/>
              </w:rPr>
              <w:t xml:space="preserve">здравоохранения </w:t>
            </w:r>
            <w:r w:rsidR="00411A40" w:rsidRPr="00411A40">
              <w:rPr>
                <w:rFonts w:ascii="Arial" w:hAnsi="Arial" w:cs="Arial"/>
                <w:szCs w:val="24"/>
              </w:rPr>
              <w:t>РФ</w:t>
            </w:r>
          </w:p>
        </w:tc>
        <w:tc>
          <w:tcPr>
            <w:tcW w:w="2409" w:type="dxa"/>
          </w:tcPr>
          <w:p w:rsidR="00674CCB" w:rsidRPr="00411A40" w:rsidRDefault="00674CCB" w:rsidP="0070008D">
            <w:pPr>
              <w:pStyle w:val="2"/>
              <w:keepLines/>
              <w:rPr>
                <w:rFonts w:ascii="Arial" w:hAnsi="Arial" w:cs="Arial"/>
                <w:szCs w:val="24"/>
              </w:rPr>
            </w:pPr>
            <w:r w:rsidRPr="00411A40">
              <w:rPr>
                <w:rFonts w:ascii="Arial" w:hAnsi="Arial" w:cs="Arial"/>
                <w:szCs w:val="24"/>
              </w:rPr>
              <w:t>________________</w:t>
            </w:r>
          </w:p>
        </w:tc>
        <w:tc>
          <w:tcPr>
            <w:tcW w:w="1985" w:type="dxa"/>
          </w:tcPr>
          <w:p w:rsidR="00674CCB" w:rsidRPr="001B1825" w:rsidRDefault="00674CCB" w:rsidP="0070008D">
            <w:pPr>
              <w:pStyle w:val="2"/>
              <w:keepLines/>
              <w:rPr>
                <w:rFonts w:ascii="Arial" w:hAnsi="Arial" w:cs="Arial"/>
                <w:szCs w:val="24"/>
              </w:rPr>
            </w:pPr>
            <w:r w:rsidRPr="00411A40">
              <w:rPr>
                <w:rFonts w:ascii="Arial" w:hAnsi="Arial" w:cs="Arial"/>
                <w:szCs w:val="24"/>
              </w:rPr>
              <w:t>И.Г. Элиович</w:t>
            </w:r>
          </w:p>
        </w:tc>
      </w:tr>
      <w:tr w:rsidR="00BA1157" w:rsidRPr="001B1825" w:rsidTr="0070008D">
        <w:tc>
          <w:tcPr>
            <w:tcW w:w="5529" w:type="dxa"/>
          </w:tcPr>
          <w:p w:rsidR="00BA1157" w:rsidRPr="001B1825" w:rsidRDefault="00BA1157" w:rsidP="0070008D">
            <w:pPr>
              <w:pStyle w:val="2"/>
              <w:keepLines/>
              <w:rPr>
                <w:rFonts w:ascii="Arial" w:hAnsi="Arial" w:cs="Arial"/>
                <w:b/>
                <w:szCs w:val="24"/>
              </w:rPr>
            </w:pPr>
          </w:p>
        </w:tc>
        <w:tc>
          <w:tcPr>
            <w:tcW w:w="2409" w:type="dxa"/>
          </w:tcPr>
          <w:p w:rsidR="00BA1157" w:rsidRPr="001B1825" w:rsidRDefault="00BA1157" w:rsidP="00A82792">
            <w:pPr>
              <w:pStyle w:val="2"/>
              <w:keepLines/>
              <w:rPr>
                <w:rFonts w:ascii="Arial" w:hAnsi="Arial" w:cs="Arial"/>
                <w:sz w:val="20"/>
              </w:rPr>
            </w:pPr>
            <w:r w:rsidRPr="001B1825">
              <w:rPr>
                <w:rFonts w:ascii="Arial" w:hAnsi="Arial" w:cs="Arial"/>
                <w:sz w:val="20"/>
              </w:rPr>
              <w:t>«</w:t>
            </w:r>
            <w:r>
              <w:rPr>
                <w:rFonts w:ascii="Arial" w:hAnsi="Arial" w:cs="Arial"/>
                <w:sz w:val="20"/>
              </w:rPr>
              <w:t>30</w:t>
            </w:r>
            <w:r w:rsidRPr="001B1825">
              <w:rPr>
                <w:rFonts w:ascii="Arial" w:hAnsi="Arial" w:cs="Arial"/>
                <w:sz w:val="20"/>
              </w:rPr>
              <w:t xml:space="preserve">» </w:t>
            </w:r>
            <w:r>
              <w:rPr>
                <w:rFonts w:ascii="Arial" w:hAnsi="Arial" w:cs="Arial"/>
                <w:sz w:val="20"/>
              </w:rPr>
              <w:t>декабря</w:t>
            </w:r>
            <w:r w:rsidRPr="001B1825">
              <w:rPr>
                <w:rFonts w:ascii="Arial" w:hAnsi="Arial" w:cs="Arial"/>
                <w:sz w:val="20"/>
              </w:rPr>
              <w:t xml:space="preserve"> 202</w:t>
            </w:r>
            <w:r>
              <w:rPr>
                <w:rFonts w:ascii="Arial" w:hAnsi="Arial" w:cs="Arial"/>
                <w:sz w:val="20"/>
              </w:rPr>
              <w:t>1</w:t>
            </w:r>
            <w:r w:rsidRPr="001B1825">
              <w:rPr>
                <w:rFonts w:ascii="Arial" w:hAnsi="Arial" w:cs="Arial"/>
                <w:sz w:val="20"/>
              </w:rPr>
              <w:t xml:space="preserve"> г.</w:t>
            </w:r>
          </w:p>
        </w:tc>
        <w:tc>
          <w:tcPr>
            <w:tcW w:w="1985" w:type="dxa"/>
          </w:tcPr>
          <w:p w:rsidR="00BA1157" w:rsidRPr="001B1825" w:rsidRDefault="00BA1157" w:rsidP="0070008D">
            <w:pPr>
              <w:pStyle w:val="2"/>
              <w:keepLines/>
              <w:rPr>
                <w:rFonts w:ascii="Arial" w:hAnsi="Arial" w:cs="Arial"/>
                <w:b/>
                <w:szCs w:val="24"/>
              </w:rPr>
            </w:pPr>
          </w:p>
        </w:tc>
      </w:tr>
    </w:tbl>
    <w:p w:rsidR="00674CCB" w:rsidRPr="001B1825" w:rsidRDefault="00674CCB" w:rsidP="00674CCB">
      <w:pPr>
        <w:pStyle w:val="2"/>
        <w:keepLines/>
        <w:rPr>
          <w:rFonts w:ascii="Arial" w:hAnsi="Arial" w:cs="Arial"/>
          <w:b/>
          <w:szCs w:val="24"/>
        </w:rPr>
      </w:pPr>
    </w:p>
    <w:p w:rsidR="00E60405" w:rsidRPr="00E60405" w:rsidRDefault="00E60405" w:rsidP="00674CCB">
      <w:pPr>
        <w:pStyle w:val="a7"/>
        <w:spacing w:line="276" w:lineRule="auto"/>
        <w:ind w:left="66" w:firstLine="0"/>
        <w:rPr>
          <w:rFonts w:cs="Arial"/>
          <w:b/>
          <w:szCs w:val="24"/>
        </w:rPr>
      </w:pPr>
    </w:p>
    <w:sectPr w:rsidR="00E60405" w:rsidRPr="00E60405" w:rsidSect="00757C7B">
      <w:headerReference w:type="even" r:id="rId11"/>
      <w:footerReference w:type="default" r:id="rId12"/>
      <w:footerReference w:type="first" r:id="rId13"/>
      <w:pgSz w:w="11907" w:h="16840" w:code="9"/>
      <w:pgMar w:top="1077" w:right="851" w:bottom="1077" w:left="1361" w:header="397" w:footer="51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883" w:rsidRDefault="003E6883">
      <w:r>
        <w:separator/>
      </w:r>
    </w:p>
  </w:endnote>
  <w:endnote w:type="continuationSeparator" w:id="0">
    <w:p w:rsidR="003E6883" w:rsidRDefault="003E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NTTimes/Cyrill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89" w:rsidRDefault="00807BE4">
    <w:pPr>
      <w:pStyle w:val="a6"/>
      <w:jc w:val="center"/>
      <w:rPr>
        <w:rFonts w:ascii="Arial" w:hAnsi="Arial"/>
        <w:sz w:val="15"/>
      </w:rPr>
    </w:pPr>
    <w:r>
      <w:rPr>
        <w:rFonts w:ascii="Arial" w:hAnsi="Arial"/>
        <w:sz w:val="15"/>
      </w:rPr>
      <w:t>202</w:t>
    </w:r>
    <w:r w:rsidR="000D2470">
      <w:rPr>
        <w:rFonts w:ascii="Arial" w:hAnsi="Arial"/>
        <w:sz w:val="15"/>
      </w:rPr>
      <w:t>2</w:t>
    </w:r>
    <w:r w:rsidR="001F299B">
      <w:rPr>
        <w:rFonts w:ascii="Arial" w:hAnsi="Arial"/>
        <w:sz w:val="15"/>
      </w:rPr>
      <w:t xml:space="preserve"> </w:t>
    </w:r>
    <w:r w:rsidR="00F44C89">
      <w:rPr>
        <w:rFonts w:ascii="Arial" w:hAnsi="Arial"/>
        <w:sz w:val="15"/>
      </w:rPr>
      <w:t>год</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89" w:rsidRDefault="00807BE4">
    <w:pPr>
      <w:pStyle w:val="a6"/>
      <w:jc w:val="center"/>
      <w:rPr>
        <w:rFonts w:ascii="Arial" w:hAnsi="Arial"/>
        <w:sz w:val="15"/>
      </w:rPr>
    </w:pPr>
    <w:r>
      <w:rPr>
        <w:rFonts w:ascii="Arial" w:hAnsi="Arial"/>
        <w:sz w:val="15"/>
      </w:rPr>
      <w:t>202</w:t>
    </w:r>
    <w:r w:rsidR="00C62C5E">
      <w:rPr>
        <w:rFonts w:ascii="Arial" w:hAnsi="Arial"/>
        <w:sz w:val="15"/>
      </w:rPr>
      <w:t>2</w:t>
    </w:r>
    <w:r w:rsidR="00F44C89">
      <w:rPr>
        <w:rFonts w:ascii="Arial" w:hAnsi="Arial"/>
        <w:sz w:val="15"/>
      </w:rPr>
      <w:t xml:space="preserve"> год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883" w:rsidRDefault="003E6883">
      <w:r>
        <w:separator/>
      </w:r>
    </w:p>
  </w:footnote>
  <w:footnote w:type="continuationSeparator" w:id="0">
    <w:p w:rsidR="003E6883" w:rsidRDefault="003E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89" w:rsidRDefault="00F44C89">
    <w:pPr>
      <w:pStyle w:val="a3"/>
      <w:framePr w:wrap="around" w:vAnchor="text" w:hAnchor="margin" w:xAlign="center" w:y="1"/>
      <w:rPr>
        <w:rStyle w:val="a5"/>
        <w:sz w:val="26"/>
      </w:rPr>
    </w:pPr>
    <w:r>
      <w:rPr>
        <w:rStyle w:val="a5"/>
        <w:sz w:val="26"/>
      </w:rPr>
      <w:fldChar w:fldCharType="begin"/>
    </w:r>
    <w:r>
      <w:rPr>
        <w:rStyle w:val="a5"/>
        <w:sz w:val="26"/>
      </w:rPr>
      <w:instrText xml:space="preserve">PAGE  </w:instrText>
    </w:r>
    <w:r>
      <w:rPr>
        <w:rStyle w:val="a5"/>
        <w:sz w:val="26"/>
      </w:rPr>
      <w:fldChar w:fldCharType="end"/>
    </w:r>
  </w:p>
  <w:p w:rsidR="00F44C89" w:rsidRDefault="00F44C89">
    <w:pPr>
      <w:pStyle w:val="a3"/>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F2372"/>
    <w:multiLevelType w:val="hybridMultilevel"/>
    <w:tmpl w:val="5866D652"/>
    <w:lvl w:ilvl="0" w:tplc="54D4B270">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B00A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990C34"/>
    <w:multiLevelType w:val="hybridMultilevel"/>
    <w:tmpl w:val="BE5AFC9E"/>
    <w:lvl w:ilvl="0" w:tplc="7A104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4773A5"/>
    <w:multiLevelType w:val="hybridMultilevel"/>
    <w:tmpl w:val="A1166106"/>
    <w:lvl w:ilvl="0" w:tplc="54D4B270">
      <w:start w:val="1"/>
      <w:numFmt w:val="bullet"/>
      <w:lvlText w:val=""/>
      <w:lvlJc w:val="left"/>
      <w:pPr>
        <w:tabs>
          <w:tab w:val="num" w:pos="3763"/>
        </w:tabs>
        <w:ind w:left="3763"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B007E44"/>
    <w:multiLevelType w:val="hybridMultilevel"/>
    <w:tmpl w:val="01685752"/>
    <w:lvl w:ilvl="0" w:tplc="46B01DFC">
      <w:start w:val="1"/>
      <w:numFmt w:val="bullet"/>
      <w:lvlText w:val="־"/>
      <w:lvlJc w:val="left"/>
      <w:pPr>
        <w:tabs>
          <w:tab w:val="num" w:pos="1080"/>
        </w:tabs>
        <w:ind w:left="1080" w:hanging="360"/>
      </w:pPr>
      <w:rPr>
        <w:rFonts w:ascii="Arial" w:hAnsi="Arial"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21"/>
    <w:rsid w:val="00000ED4"/>
    <w:rsid w:val="00002E35"/>
    <w:rsid w:val="00003303"/>
    <w:rsid w:val="00003538"/>
    <w:rsid w:val="00006E5C"/>
    <w:rsid w:val="000101BE"/>
    <w:rsid w:val="00010650"/>
    <w:rsid w:val="00012B78"/>
    <w:rsid w:val="00017380"/>
    <w:rsid w:val="00017F28"/>
    <w:rsid w:val="000235EE"/>
    <w:rsid w:val="00024C2D"/>
    <w:rsid w:val="00024F65"/>
    <w:rsid w:val="00026B2D"/>
    <w:rsid w:val="00030E68"/>
    <w:rsid w:val="0003151D"/>
    <w:rsid w:val="0003159E"/>
    <w:rsid w:val="00031A4D"/>
    <w:rsid w:val="000337AA"/>
    <w:rsid w:val="00033D96"/>
    <w:rsid w:val="00035C32"/>
    <w:rsid w:val="0003659C"/>
    <w:rsid w:val="0004018D"/>
    <w:rsid w:val="000422CB"/>
    <w:rsid w:val="00042826"/>
    <w:rsid w:val="00043168"/>
    <w:rsid w:val="000438DB"/>
    <w:rsid w:val="000465C7"/>
    <w:rsid w:val="000474DA"/>
    <w:rsid w:val="00047DAE"/>
    <w:rsid w:val="000523FB"/>
    <w:rsid w:val="000541CA"/>
    <w:rsid w:val="0005512F"/>
    <w:rsid w:val="000567A0"/>
    <w:rsid w:val="00061E28"/>
    <w:rsid w:val="00063697"/>
    <w:rsid w:val="00064A4F"/>
    <w:rsid w:val="00067065"/>
    <w:rsid w:val="00067B2E"/>
    <w:rsid w:val="0007268A"/>
    <w:rsid w:val="00072699"/>
    <w:rsid w:val="00073C94"/>
    <w:rsid w:val="00073EF9"/>
    <w:rsid w:val="00075E09"/>
    <w:rsid w:val="0008169F"/>
    <w:rsid w:val="00082243"/>
    <w:rsid w:val="00082C1D"/>
    <w:rsid w:val="00083B4E"/>
    <w:rsid w:val="00083BF6"/>
    <w:rsid w:val="0009223C"/>
    <w:rsid w:val="000939A6"/>
    <w:rsid w:val="00093EC8"/>
    <w:rsid w:val="0009649C"/>
    <w:rsid w:val="0009775B"/>
    <w:rsid w:val="000A11B5"/>
    <w:rsid w:val="000A1738"/>
    <w:rsid w:val="000A2F69"/>
    <w:rsid w:val="000A308E"/>
    <w:rsid w:val="000A370C"/>
    <w:rsid w:val="000A37A9"/>
    <w:rsid w:val="000A3992"/>
    <w:rsid w:val="000A538F"/>
    <w:rsid w:val="000A54D4"/>
    <w:rsid w:val="000A6FC6"/>
    <w:rsid w:val="000A70DC"/>
    <w:rsid w:val="000B0167"/>
    <w:rsid w:val="000B0713"/>
    <w:rsid w:val="000B0CB1"/>
    <w:rsid w:val="000B429C"/>
    <w:rsid w:val="000B4C14"/>
    <w:rsid w:val="000B4F9E"/>
    <w:rsid w:val="000C0EAC"/>
    <w:rsid w:val="000C0EDE"/>
    <w:rsid w:val="000C3771"/>
    <w:rsid w:val="000C6064"/>
    <w:rsid w:val="000C7BA2"/>
    <w:rsid w:val="000D0271"/>
    <w:rsid w:val="000D17B4"/>
    <w:rsid w:val="000D2470"/>
    <w:rsid w:val="000D2ACA"/>
    <w:rsid w:val="000D2BD0"/>
    <w:rsid w:val="000D3124"/>
    <w:rsid w:val="000D3DA1"/>
    <w:rsid w:val="000D4028"/>
    <w:rsid w:val="000D4D83"/>
    <w:rsid w:val="000E0625"/>
    <w:rsid w:val="000E1B5F"/>
    <w:rsid w:val="000E44AE"/>
    <w:rsid w:val="000E56A2"/>
    <w:rsid w:val="000E58FC"/>
    <w:rsid w:val="000F00E2"/>
    <w:rsid w:val="000F2ACA"/>
    <w:rsid w:val="000F2FA5"/>
    <w:rsid w:val="000F33C3"/>
    <w:rsid w:val="000F378C"/>
    <w:rsid w:val="000F385D"/>
    <w:rsid w:val="000F3ABB"/>
    <w:rsid w:val="000F7E07"/>
    <w:rsid w:val="001013D4"/>
    <w:rsid w:val="001026F5"/>
    <w:rsid w:val="00102B04"/>
    <w:rsid w:val="00102C0B"/>
    <w:rsid w:val="00102C93"/>
    <w:rsid w:val="00103197"/>
    <w:rsid w:val="001036E6"/>
    <w:rsid w:val="00104375"/>
    <w:rsid w:val="00104D25"/>
    <w:rsid w:val="00104E86"/>
    <w:rsid w:val="00104F9C"/>
    <w:rsid w:val="00106693"/>
    <w:rsid w:val="00107E5A"/>
    <w:rsid w:val="00113C78"/>
    <w:rsid w:val="00113C7A"/>
    <w:rsid w:val="001146C0"/>
    <w:rsid w:val="00115982"/>
    <w:rsid w:val="0011625C"/>
    <w:rsid w:val="0011773B"/>
    <w:rsid w:val="00120FD2"/>
    <w:rsid w:val="001228FE"/>
    <w:rsid w:val="00123663"/>
    <w:rsid w:val="001324B5"/>
    <w:rsid w:val="001330ED"/>
    <w:rsid w:val="00133335"/>
    <w:rsid w:val="00133933"/>
    <w:rsid w:val="00134C78"/>
    <w:rsid w:val="001354FB"/>
    <w:rsid w:val="001374FE"/>
    <w:rsid w:val="0014047C"/>
    <w:rsid w:val="00140A87"/>
    <w:rsid w:val="00140F82"/>
    <w:rsid w:val="00140F88"/>
    <w:rsid w:val="00141E93"/>
    <w:rsid w:val="0014281A"/>
    <w:rsid w:val="001429F1"/>
    <w:rsid w:val="0014356B"/>
    <w:rsid w:val="001456E7"/>
    <w:rsid w:val="00152E6B"/>
    <w:rsid w:val="00154142"/>
    <w:rsid w:val="00154603"/>
    <w:rsid w:val="0015520D"/>
    <w:rsid w:val="001560A6"/>
    <w:rsid w:val="00161FB3"/>
    <w:rsid w:val="00162AEB"/>
    <w:rsid w:val="00164A93"/>
    <w:rsid w:val="0016517B"/>
    <w:rsid w:val="00167C04"/>
    <w:rsid w:val="001704EF"/>
    <w:rsid w:val="001728A7"/>
    <w:rsid w:val="00173A1C"/>
    <w:rsid w:val="00173DFB"/>
    <w:rsid w:val="001812A9"/>
    <w:rsid w:val="001838B1"/>
    <w:rsid w:val="00185D32"/>
    <w:rsid w:val="001860F4"/>
    <w:rsid w:val="00187221"/>
    <w:rsid w:val="00187908"/>
    <w:rsid w:val="00187C74"/>
    <w:rsid w:val="00187FEC"/>
    <w:rsid w:val="001913AD"/>
    <w:rsid w:val="00196AA6"/>
    <w:rsid w:val="001973CE"/>
    <w:rsid w:val="001A06E7"/>
    <w:rsid w:val="001A096D"/>
    <w:rsid w:val="001A156A"/>
    <w:rsid w:val="001A1C6D"/>
    <w:rsid w:val="001A32B8"/>
    <w:rsid w:val="001A3917"/>
    <w:rsid w:val="001A553B"/>
    <w:rsid w:val="001B11FF"/>
    <w:rsid w:val="001B1CE7"/>
    <w:rsid w:val="001B2A30"/>
    <w:rsid w:val="001B2CF3"/>
    <w:rsid w:val="001B5232"/>
    <w:rsid w:val="001B5AA2"/>
    <w:rsid w:val="001B5EC3"/>
    <w:rsid w:val="001B6168"/>
    <w:rsid w:val="001C0462"/>
    <w:rsid w:val="001C0E31"/>
    <w:rsid w:val="001C1113"/>
    <w:rsid w:val="001C11ED"/>
    <w:rsid w:val="001C266C"/>
    <w:rsid w:val="001C2FC7"/>
    <w:rsid w:val="001C3E05"/>
    <w:rsid w:val="001C5526"/>
    <w:rsid w:val="001C56A6"/>
    <w:rsid w:val="001C6622"/>
    <w:rsid w:val="001C77FA"/>
    <w:rsid w:val="001D1DBC"/>
    <w:rsid w:val="001D298C"/>
    <w:rsid w:val="001D47E0"/>
    <w:rsid w:val="001D528D"/>
    <w:rsid w:val="001D611E"/>
    <w:rsid w:val="001D625D"/>
    <w:rsid w:val="001D6512"/>
    <w:rsid w:val="001D731E"/>
    <w:rsid w:val="001E06E0"/>
    <w:rsid w:val="001E216D"/>
    <w:rsid w:val="001E232F"/>
    <w:rsid w:val="001E3AB4"/>
    <w:rsid w:val="001E4A7D"/>
    <w:rsid w:val="001E7DCF"/>
    <w:rsid w:val="001F0605"/>
    <w:rsid w:val="001F12E2"/>
    <w:rsid w:val="001F2164"/>
    <w:rsid w:val="001F299B"/>
    <w:rsid w:val="001F53A9"/>
    <w:rsid w:val="001F5FF6"/>
    <w:rsid w:val="001F6646"/>
    <w:rsid w:val="00200410"/>
    <w:rsid w:val="00201247"/>
    <w:rsid w:val="002031EF"/>
    <w:rsid w:val="00205E36"/>
    <w:rsid w:val="002105E8"/>
    <w:rsid w:val="002111D5"/>
    <w:rsid w:val="00211F79"/>
    <w:rsid w:val="00212256"/>
    <w:rsid w:val="00212497"/>
    <w:rsid w:val="0021355E"/>
    <w:rsid w:val="00214EDA"/>
    <w:rsid w:val="002152A0"/>
    <w:rsid w:val="0021615C"/>
    <w:rsid w:val="0022070F"/>
    <w:rsid w:val="00221F52"/>
    <w:rsid w:val="002220B3"/>
    <w:rsid w:val="0022442C"/>
    <w:rsid w:val="00224C89"/>
    <w:rsid w:val="002251EC"/>
    <w:rsid w:val="00234611"/>
    <w:rsid w:val="00236163"/>
    <w:rsid w:val="002365FD"/>
    <w:rsid w:val="00237052"/>
    <w:rsid w:val="00241B3F"/>
    <w:rsid w:val="00243258"/>
    <w:rsid w:val="00246896"/>
    <w:rsid w:val="00247683"/>
    <w:rsid w:val="002505EB"/>
    <w:rsid w:val="00252F78"/>
    <w:rsid w:val="002533A9"/>
    <w:rsid w:val="00253C17"/>
    <w:rsid w:val="00255684"/>
    <w:rsid w:val="00257801"/>
    <w:rsid w:val="00257F96"/>
    <w:rsid w:val="00260828"/>
    <w:rsid w:val="00261761"/>
    <w:rsid w:val="00262E6A"/>
    <w:rsid w:val="00263837"/>
    <w:rsid w:val="002646DD"/>
    <w:rsid w:val="002648BA"/>
    <w:rsid w:val="0026608D"/>
    <w:rsid w:val="00266F45"/>
    <w:rsid w:val="002709C7"/>
    <w:rsid w:val="00270EA0"/>
    <w:rsid w:val="00273F83"/>
    <w:rsid w:val="00275D18"/>
    <w:rsid w:val="00280C16"/>
    <w:rsid w:val="0028443A"/>
    <w:rsid w:val="002855D5"/>
    <w:rsid w:val="00285F6F"/>
    <w:rsid w:val="0029013C"/>
    <w:rsid w:val="002908C4"/>
    <w:rsid w:val="00292DCE"/>
    <w:rsid w:val="0029320D"/>
    <w:rsid w:val="002932A1"/>
    <w:rsid w:val="00294B1C"/>
    <w:rsid w:val="002A15DA"/>
    <w:rsid w:val="002A21A9"/>
    <w:rsid w:val="002A268A"/>
    <w:rsid w:val="002A36A2"/>
    <w:rsid w:val="002A7F83"/>
    <w:rsid w:val="002B0427"/>
    <w:rsid w:val="002B0D2D"/>
    <w:rsid w:val="002B19F6"/>
    <w:rsid w:val="002B2AB2"/>
    <w:rsid w:val="002B5A5D"/>
    <w:rsid w:val="002B60D8"/>
    <w:rsid w:val="002B6E3C"/>
    <w:rsid w:val="002C0FA3"/>
    <w:rsid w:val="002C1142"/>
    <w:rsid w:val="002C29AF"/>
    <w:rsid w:val="002C2B80"/>
    <w:rsid w:val="002C2BB5"/>
    <w:rsid w:val="002C3C08"/>
    <w:rsid w:val="002C3DD5"/>
    <w:rsid w:val="002C403E"/>
    <w:rsid w:val="002C5942"/>
    <w:rsid w:val="002D00F4"/>
    <w:rsid w:val="002D1290"/>
    <w:rsid w:val="002D24E2"/>
    <w:rsid w:val="002D3385"/>
    <w:rsid w:val="002D63A4"/>
    <w:rsid w:val="002E058A"/>
    <w:rsid w:val="002E1927"/>
    <w:rsid w:val="002E564B"/>
    <w:rsid w:val="002E7CAC"/>
    <w:rsid w:val="002F0CE2"/>
    <w:rsid w:val="002F11FF"/>
    <w:rsid w:val="002F2D16"/>
    <w:rsid w:val="002F306A"/>
    <w:rsid w:val="002F317F"/>
    <w:rsid w:val="002F3EEE"/>
    <w:rsid w:val="002F6782"/>
    <w:rsid w:val="002F6C87"/>
    <w:rsid w:val="00301B1D"/>
    <w:rsid w:val="003021C8"/>
    <w:rsid w:val="00302A0D"/>
    <w:rsid w:val="00302C09"/>
    <w:rsid w:val="00304516"/>
    <w:rsid w:val="00304799"/>
    <w:rsid w:val="00305497"/>
    <w:rsid w:val="00306293"/>
    <w:rsid w:val="00311F1D"/>
    <w:rsid w:val="00313E16"/>
    <w:rsid w:val="00314344"/>
    <w:rsid w:val="0031561F"/>
    <w:rsid w:val="00315716"/>
    <w:rsid w:val="00315CB5"/>
    <w:rsid w:val="00317892"/>
    <w:rsid w:val="00320DE7"/>
    <w:rsid w:val="00321387"/>
    <w:rsid w:val="00321564"/>
    <w:rsid w:val="00321819"/>
    <w:rsid w:val="0032372D"/>
    <w:rsid w:val="0032664A"/>
    <w:rsid w:val="00326EC2"/>
    <w:rsid w:val="0032729D"/>
    <w:rsid w:val="00330D7E"/>
    <w:rsid w:val="00330DC9"/>
    <w:rsid w:val="00330F5C"/>
    <w:rsid w:val="00331928"/>
    <w:rsid w:val="00332DE6"/>
    <w:rsid w:val="00333463"/>
    <w:rsid w:val="0033387D"/>
    <w:rsid w:val="003344AD"/>
    <w:rsid w:val="00335098"/>
    <w:rsid w:val="00335308"/>
    <w:rsid w:val="0034486C"/>
    <w:rsid w:val="0034576F"/>
    <w:rsid w:val="0034612F"/>
    <w:rsid w:val="00347A7B"/>
    <w:rsid w:val="00352085"/>
    <w:rsid w:val="00352917"/>
    <w:rsid w:val="003552B6"/>
    <w:rsid w:val="00356385"/>
    <w:rsid w:val="0035661A"/>
    <w:rsid w:val="00356A17"/>
    <w:rsid w:val="003579B8"/>
    <w:rsid w:val="0036074C"/>
    <w:rsid w:val="0036174E"/>
    <w:rsid w:val="003619E6"/>
    <w:rsid w:val="003622DE"/>
    <w:rsid w:val="00363B76"/>
    <w:rsid w:val="00364D11"/>
    <w:rsid w:val="00366D46"/>
    <w:rsid w:val="00367F28"/>
    <w:rsid w:val="0037234E"/>
    <w:rsid w:val="00372FB3"/>
    <w:rsid w:val="00373FB7"/>
    <w:rsid w:val="0037501D"/>
    <w:rsid w:val="00376E10"/>
    <w:rsid w:val="00381050"/>
    <w:rsid w:val="00381BD9"/>
    <w:rsid w:val="00382F74"/>
    <w:rsid w:val="003832C2"/>
    <w:rsid w:val="00384C70"/>
    <w:rsid w:val="00385E61"/>
    <w:rsid w:val="00387B53"/>
    <w:rsid w:val="003900AA"/>
    <w:rsid w:val="00391D39"/>
    <w:rsid w:val="003921CF"/>
    <w:rsid w:val="0039330D"/>
    <w:rsid w:val="00394013"/>
    <w:rsid w:val="00397CE3"/>
    <w:rsid w:val="003A15BE"/>
    <w:rsid w:val="003A1D51"/>
    <w:rsid w:val="003A48AF"/>
    <w:rsid w:val="003A543F"/>
    <w:rsid w:val="003A54AF"/>
    <w:rsid w:val="003A598A"/>
    <w:rsid w:val="003A7E06"/>
    <w:rsid w:val="003B0072"/>
    <w:rsid w:val="003B203E"/>
    <w:rsid w:val="003B2D1A"/>
    <w:rsid w:val="003B4CDE"/>
    <w:rsid w:val="003B7D63"/>
    <w:rsid w:val="003C1644"/>
    <w:rsid w:val="003C4993"/>
    <w:rsid w:val="003C7266"/>
    <w:rsid w:val="003D0708"/>
    <w:rsid w:val="003D07F5"/>
    <w:rsid w:val="003D0A0C"/>
    <w:rsid w:val="003D0B95"/>
    <w:rsid w:val="003D4769"/>
    <w:rsid w:val="003D7483"/>
    <w:rsid w:val="003E2021"/>
    <w:rsid w:val="003E4FC5"/>
    <w:rsid w:val="003E6883"/>
    <w:rsid w:val="003E798D"/>
    <w:rsid w:val="003F164B"/>
    <w:rsid w:val="003F5D18"/>
    <w:rsid w:val="00400A86"/>
    <w:rsid w:val="0040169A"/>
    <w:rsid w:val="00403767"/>
    <w:rsid w:val="004037AB"/>
    <w:rsid w:val="00406CFE"/>
    <w:rsid w:val="00407C00"/>
    <w:rsid w:val="00411A40"/>
    <w:rsid w:val="00413A28"/>
    <w:rsid w:val="00413F9C"/>
    <w:rsid w:val="0041514F"/>
    <w:rsid w:val="00415273"/>
    <w:rsid w:val="00416F9A"/>
    <w:rsid w:val="004177A1"/>
    <w:rsid w:val="00424CBF"/>
    <w:rsid w:val="004252E5"/>
    <w:rsid w:val="00425BD0"/>
    <w:rsid w:val="00425EBB"/>
    <w:rsid w:val="00426846"/>
    <w:rsid w:val="0042739F"/>
    <w:rsid w:val="00427A07"/>
    <w:rsid w:val="00433294"/>
    <w:rsid w:val="00434089"/>
    <w:rsid w:val="0043506C"/>
    <w:rsid w:val="0043641C"/>
    <w:rsid w:val="0043766C"/>
    <w:rsid w:val="0044161D"/>
    <w:rsid w:val="0044232B"/>
    <w:rsid w:val="00443A39"/>
    <w:rsid w:val="004445B8"/>
    <w:rsid w:val="00444AF3"/>
    <w:rsid w:val="00445A70"/>
    <w:rsid w:val="00445F6A"/>
    <w:rsid w:val="004461A4"/>
    <w:rsid w:val="00447582"/>
    <w:rsid w:val="00452264"/>
    <w:rsid w:val="00453353"/>
    <w:rsid w:val="0046221B"/>
    <w:rsid w:val="004636AE"/>
    <w:rsid w:val="00464AA3"/>
    <w:rsid w:val="004662B9"/>
    <w:rsid w:val="00470155"/>
    <w:rsid w:val="00471EE7"/>
    <w:rsid w:val="00472AC4"/>
    <w:rsid w:val="00474119"/>
    <w:rsid w:val="00474D65"/>
    <w:rsid w:val="004753A4"/>
    <w:rsid w:val="00481E89"/>
    <w:rsid w:val="0048327B"/>
    <w:rsid w:val="00484A0D"/>
    <w:rsid w:val="00484BDC"/>
    <w:rsid w:val="004865F8"/>
    <w:rsid w:val="00486B7E"/>
    <w:rsid w:val="00491929"/>
    <w:rsid w:val="0049307A"/>
    <w:rsid w:val="0049389D"/>
    <w:rsid w:val="0049584C"/>
    <w:rsid w:val="00495FEE"/>
    <w:rsid w:val="0049709D"/>
    <w:rsid w:val="004A17E8"/>
    <w:rsid w:val="004A4FD5"/>
    <w:rsid w:val="004A5F3B"/>
    <w:rsid w:val="004A7AD9"/>
    <w:rsid w:val="004B035C"/>
    <w:rsid w:val="004B234B"/>
    <w:rsid w:val="004B3A4C"/>
    <w:rsid w:val="004B492A"/>
    <w:rsid w:val="004B69F5"/>
    <w:rsid w:val="004C01EB"/>
    <w:rsid w:val="004C0AF6"/>
    <w:rsid w:val="004C1129"/>
    <w:rsid w:val="004C303C"/>
    <w:rsid w:val="004C418D"/>
    <w:rsid w:val="004C5DE6"/>
    <w:rsid w:val="004C688C"/>
    <w:rsid w:val="004D209D"/>
    <w:rsid w:val="004D2C95"/>
    <w:rsid w:val="004D347D"/>
    <w:rsid w:val="004D4162"/>
    <w:rsid w:val="004D45FA"/>
    <w:rsid w:val="004D5E7B"/>
    <w:rsid w:val="004E0AC4"/>
    <w:rsid w:val="004E16C3"/>
    <w:rsid w:val="004E2866"/>
    <w:rsid w:val="004E45BA"/>
    <w:rsid w:val="004E4DEE"/>
    <w:rsid w:val="004F0219"/>
    <w:rsid w:val="004F0896"/>
    <w:rsid w:val="004F11F8"/>
    <w:rsid w:val="004F1613"/>
    <w:rsid w:val="004F2E0E"/>
    <w:rsid w:val="004F3468"/>
    <w:rsid w:val="004F45C9"/>
    <w:rsid w:val="004F4A42"/>
    <w:rsid w:val="004F4BE7"/>
    <w:rsid w:val="004F5C9E"/>
    <w:rsid w:val="004F6935"/>
    <w:rsid w:val="005007E5"/>
    <w:rsid w:val="00503038"/>
    <w:rsid w:val="00504701"/>
    <w:rsid w:val="00505728"/>
    <w:rsid w:val="00505B7D"/>
    <w:rsid w:val="00506FE0"/>
    <w:rsid w:val="005104C2"/>
    <w:rsid w:val="00510539"/>
    <w:rsid w:val="0051060C"/>
    <w:rsid w:val="005117ED"/>
    <w:rsid w:val="00511DD7"/>
    <w:rsid w:val="00512132"/>
    <w:rsid w:val="00512FDB"/>
    <w:rsid w:val="00513E14"/>
    <w:rsid w:val="00517179"/>
    <w:rsid w:val="005176BB"/>
    <w:rsid w:val="00517925"/>
    <w:rsid w:val="00520D30"/>
    <w:rsid w:val="005233AA"/>
    <w:rsid w:val="00523D6D"/>
    <w:rsid w:val="00523E78"/>
    <w:rsid w:val="0052566A"/>
    <w:rsid w:val="005309F1"/>
    <w:rsid w:val="00530ABE"/>
    <w:rsid w:val="00531453"/>
    <w:rsid w:val="00532217"/>
    <w:rsid w:val="00532FD5"/>
    <w:rsid w:val="005332B2"/>
    <w:rsid w:val="005343CD"/>
    <w:rsid w:val="005343E8"/>
    <w:rsid w:val="0053569C"/>
    <w:rsid w:val="00536A28"/>
    <w:rsid w:val="00536B12"/>
    <w:rsid w:val="00536BF7"/>
    <w:rsid w:val="00536C6E"/>
    <w:rsid w:val="00541DD2"/>
    <w:rsid w:val="00543DB3"/>
    <w:rsid w:val="00544409"/>
    <w:rsid w:val="00545831"/>
    <w:rsid w:val="00545E1D"/>
    <w:rsid w:val="0055055D"/>
    <w:rsid w:val="00551ABD"/>
    <w:rsid w:val="0055265E"/>
    <w:rsid w:val="0055407D"/>
    <w:rsid w:val="005542EC"/>
    <w:rsid w:val="00557CA3"/>
    <w:rsid w:val="00560BCB"/>
    <w:rsid w:val="005611C0"/>
    <w:rsid w:val="0056202C"/>
    <w:rsid w:val="00563973"/>
    <w:rsid w:val="00563975"/>
    <w:rsid w:val="005639E1"/>
    <w:rsid w:val="00564A22"/>
    <w:rsid w:val="00564DD2"/>
    <w:rsid w:val="005655BE"/>
    <w:rsid w:val="0056762A"/>
    <w:rsid w:val="0057015C"/>
    <w:rsid w:val="005732FB"/>
    <w:rsid w:val="005741F3"/>
    <w:rsid w:val="005763B9"/>
    <w:rsid w:val="00576C24"/>
    <w:rsid w:val="005809D1"/>
    <w:rsid w:val="0058209B"/>
    <w:rsid w:val="00582121"/>
    <w:rsid w:val="00583163"/>
    <w:rsid w:val="00583521"/>
    <w:rsid w:val="00584A2C"/>
    <w:rsid w:val="00585C24"/>
    <w:rsid w:val="0058750E"/>
    <w:rsid w:val="00587EF0"/>
    <w:rsid w:val="00590701"/>
    <w:rsid w:val="00590914"/>
    <w:rsid w:val="00592D75"/>
    <w:rsid w:val="00594107"/>
    <w:rsid w:val="00595150"/>
    <w:rsid w:val="005A1294"/>
    <w:rsid w:val="005A32D8"/>
    <w:rsid w:val="005A5A23"/>
    <w:rsid w:val="005B0305"/>
    <w:rsid w:val="005B04B0"/>
    <w:rsid w:val="005B1769"/>
    <w:rsid w:val="005B23BD"/>
    <w:rsid w:val="005B308E"/>
    <w:rsid w:val="005B367C"/>
    <w:rsid w:val="005B3C34"/>
    <w:rsid w:val="005B44D4"/>
    <w:rsid w:val="005B4948"/>
    <w:rsid w:val="005B7050"/>
    <w:rsid w:val="005C0C01"/>
    <w:rsid w:val="005C14AE"/>
    <w:rsid w:val="005C2A1E"/>
    <w:rsid w:val="005C2CD8"/>
    <w:rsid w:val="005C2D58"/>
    <w:rsid w:val="005C5741"/>
    <w:rsid w:val="005C6A2F"/>
    <w:rsid w:val="005D62DE"/>
    <w:rsid w:val="005E327A"/>
    <w:rsid w:val="005E3CCE"/>
    <w:rsid w:val="005E668B"/>
    <w:rsid w:val="005E6908"/>
    <w:rsid w:val="005E6DD9"/>
    <w:rsid w:val="005F19FD"/>
    <w:rsid w:val="005F3456"/>
    <w:rsid w:val="005F5AB1"/>
    <w:rsid w:val="005F5BDD"/>
    <w:rsid w:val="005F7685"/>
    <w:rsid w:val="0060337D"/>
    <w:rsid w:val="00604E51"/>
    <w:rsid w:val="00605DD3"/>
    <w:rsid w:val="006070C2"/>
    <w:rsid w:val="006102F2"/>
    <w:rsid w:val="00611F2C"/>
    <w:rsid w:val="00612BA7"/>
    <w:rsid w:val="00613142"/>
    <w:rsid w:val="006133E0"/>
    <w:rsid w:val="00613AC4"/>
    <w:rsid w:val="0061770B"/>
    <w:rsid w:val="00620102"/>
    <w:rsid w:val="00620DCE"/>
    <w:rsid w:val="00623BC2"/>
    <w:rsid w:val="00623C31"/>
    <w:rsid w:val="00624280"/>
    <w:rsid w:val="00625A9A"/>
    <w:rsid w:val="00625CC5"/>
    <w:rsid w:val="006276D5"/>
    <w:rsid w:val="00631D5D"/>
    <w:rsid w:val="006345AA"/>
    <w:rsid w:val="0063673F"/>
    <w:rsid w:val="00637436"/>
    <w:rsid w:val="006408AB"/>
    <w:rsid w:val="00641BEF"/>
    <w:rsid w:val="0064368E"/>
    <w:rsid w:val="006451DE"/>
    <w:rsid w:val="00645558"/>
    <w:rsid w:val="00646F0E"/>
    <w:rsid w:val="006511B7"/>
    <w:rsid w:val="00652582"/>
    <w:rsid w:val="0065293A"/>
    <w:rsid w:val="00653309"/>
    <w:rsid w:val="00654F66"/>
    <w:rsid w:val="006550F7"/>
    <w:rsid w:val="006555CC"/>
    <w:rsid w:val="00655ACA"/>
    <w:rsid w:val="00656686"/>
    <w:rsid w:val="00657267"/>
    <w:rsid w:val="00660F97"/>
    <w:rsid w:val="006630A2"/>
    <w:rsid w:val="006632CD"/>
    <w:rsid w:val="00663B2E"/>
    <w:rsid w:val="0066635E"/>
    <w:rsid w:val="006677B7"/>
    <w:rsid w:val="00671717"/>
    <w:rsid w:val="006727BC"/>
    <w:rsid w:val="006727EA"/>
    <w:rsid w:val="00674CCB"/>
    <w:rsid w:val="00677AC3"/>
    <w:rsid w:val="006810B0"/>
    <w:rsid w:val="00681538"/>
    <w:rsid w:val="006815FD"/>
    <w:rsid w:val="0068282A"/>
    <w:rsid w:val="00684CC1"/>
    <w:rsid w:val="00685059"/>
    <w:rsid w:val="0068517E"/>
    <w:rsid w:val="006864F8"/>
    <w:rsid w:val="006872AF"/>
    <w:rsid w:val="006910BF"/>
    <w:rsid w:val="006944C9"/>
    <w:rsid w:val="006A59FB"/>
    <w:rsid w:val="006A6637"/>
    <w:rsid w:val="006B3207"/>
    <w:rsid w:val="006B325A"/>
    <w:rsid w:val="006B4669"/>
    <w:rsid w:val="006B4DFF"/>
    <w:rsid w:val="006B5FB1"/>
    <w:rsid w:val="006C0590"/>
    <w:rsid w:val="006C1134"/>
    <w:rsid w:val="006C2EE3"/>
    <w:rsid w:val="006C31BA"/>
    <w:rsid w:val="006C377B"/>
    <w:rsid w:val="006C40EF"/>
    <w:rsid w:val="006C4EAA"/>
    <w:rsid w:val="006D082C"/>
    <w:rsid w:val="006D463E"/>
    <w:rsid w:val="006E2204"/>
    <w:rsid w:val="006E2C7A"/>
    <w:rsid w:val="006E2F64"/>
    <w:rsid w:val="006E40DB"/>
    <w:rsid w:val="006E4992"/>
    <w:rsid w:val="006E61F0"/>
    <w:rsid w:val="006E6C84"/>
    <w:rsid w:val="006E7BDA"/>
    <w:rsid w:val="006F27B7"/>
    <w:rsid w:val="006F309F"/>
    <w:rsid w:val="006F34DF"/>
    <w:rsid w:val="006F5CBF"/>
    <w:rsid w:val="006F5E8F"/>
    <w:rsid w:val="006F5FD1"/>
    <w:rsid w:val="006F715D"/>
    <w:rsid w:val="006F745D"/>
    <w:rsid w:val="0070008D"/>
    <w:rsid w:val="00704537"/>
    <w:rsid w:val="007111EA"/>
    <w:rsid w:val="0071197D"/>
    <w:rsid w:val="00711AB5"/>
    <w:rsid w:val="007129CD"/>
    <w:rsid w:val="007134D6"/>
    <w:rsid w:val="007136F8"/>
    <w:rsid w:val="00714542"/>
    <w:rsid w:val="00714B27"/>
    <w:rsid w:val="00720A31"/>
    <w:rsid w:val="00721448"/>
    <w:rsid w:val="00722114"/>
    <w:rsid w:val="00722A35"/>
    <w:rsid w:val="00722F38"/>
    <w:rsid w:val="007230A2"/>
    <w:rsid w:val="00723E7A"/>
    <w:rsid w:val="00724AD7"/>
    <w:rsid w:val="0072739D"/>
    <w:rsid w:val="007301B0"/>
    <w:rsid w:val="007305A9"/>
    <w:rsid w:val="00731FA8"/>
    <w:rsid w:val="0073213E"/>
    <w:rsid w:val="00732C6C"/>
    <w:rsid w:val="0073528D"/>
    <w:rsid w:val="0073597C"/>
    <w:rsid w:val="00737006"/>
    <w:rsid w:val="007400C6"/>
    <w:rsid w:val="00740C93"/>
    <w:rsid w:val="00741381"/>
    <w:rsid w:val="00742BDD"/>
    <w:rsid w:val="007431E6"/>
    <w:rsid w:val="00744951"/>
    <w:rsid w:val="00746262"/>
    <w:rsid w:val="00753955"/>
    <w:rsid w:val="00753958"/>
    <w:rsid w:val="00753BC3"/>
    <w:rsid w:val="00753CED"/>
    <w:rsid w:val="007549F1"/>
    <w:rsid w:val="00755062"/>
    <w:rsid w:val="007556E4"/>
    <w:rsid w:val="00756536"/>
    <w:rsid w:val="00757A3C"/>
    <w:rsid w:val="00757C7B"/>
    <w:rsid w:val="0076487D"/>
    <w:rsid w:val="00765BD6"/>
    <w:rsid w:val="00765E86"/>
    <w:rsid w:val="00766274"/>
    <w:rsid w:val="00770765"/>
    <w:rsid w:val="00770FB4"/>
    <w:rsid w:val="0077273A"/>
    <w:rsid w:val="00773CC3"/>
    <w:rsid w:val="00774273"/>
    <w:rsid w:val="0077511B"/>
    <w:rsid w:val="00777D21"/>
    <w:rsid w:val="007807AE"/>
    <w:rsid w:val="00780E9F"/>
    <w:rsid w:val="007853DE"/>
    <w:rsid w:val="007873A9"/>
    <w:rsid w:val="007876EA"/>
    <w:rsid w:val="00787A4F"/>
    <w:rsid w:val="00787B93"/>
    <w:rsid w:val="00790345"/>
    <w:rsid w:val="00790628"/>
    <w:rsid w:val="00792540"/>
    <w:rsid w:val="00793116"/>
    <w:rsid w:val="007938CC"/>
    <w:rsid w:val="0079494E"/>
    <w:rsid w:val="0079795E"/>
    <w:rsid w:val="007A11CB"/>
    <w:rsid w:val="007A2645"/>
    <w:rsid w:val="007A3367"/>
    <w:rsid w:val="007A3B61"/>
    <w:rsid w:val="007A48F5"/>
    <w:rsid w:val="007A6A03"/>
    <w:rsid w:val="007A7148"/>
    <w:rsid w:val="007A7CC6"/>
    <w:rsid w:val="007B060F"/>
    <w:rsid w:val="007B3903"/>
    <w:rsid w:val="007B4F51"/>
    <w:rsid w:val="007B63BF"/>
    <w:rsid w:val="007C1F9B"/>
    <w:rsid w:val="007C2721"/>
    <w:rsid w:val="007C2900"/>
    <w:rsid w:val="007C2A48"/>
    <w:rsid w:val="007C3C5F"/>
    <w:rsid w:val="007C53FA"/>
    <w:rsid w:val="007C54C4"/>
    <w:rsid w:val="007C689B"/>
    <w:rsid w:val="007C7214"/>
    <w:rsid w:val="007D024D"/>
    <w:rsid w:val="007D1F52"/>
    <w:rsid w:val="007D21E2"/>
    <w:rsid w:val="007D2A8E"/>
    <w:rsid w:val="007D59D2"/>
    <w:rsid w:val="007D609F"/>
    <w:rsid w:val="007D6C8E"/>
    <w:rsid w:val="007D7A8F"/>
    <w:rsid w:val="007E4FBC"/>
    <w:rsid w:val="007F1EC7"/>
    <w:rsid w:val="007F2677"/>
    <w:rsid w:val="007F318A"/>
    <w:rsid w:val="007F545C"/>
    <w:rsid w:val="007F6AC2"/>
    <w:rsid w:val="008011E8"/>
    <w:rsid w:val="0080212A"/>
    <w:rsid w:val="00802542"/>
    <w:rsid w:val="0080460B"/>
    <w:rsid w:val="00806B69"/>
    <w:rsid w:val="00807BE4"/>
    <w:rsid w:val="00807D85"/>
    <w:rsid w:val="00812E1C"/>
    <w:rsid w:val="00813C0D"/>
    <w:rsid w:val="008141EE"/>
    <w:rsid w:val="00814259"/>
    <w:rsid w:val="00815214"/>
    <w:rsid w:val="00816997"/>
    <w:rsid w:val="00816C43"/>
    <w:rsid w:val="00817B64"/>
    <w:rsid w:val="008204C9"/>
    <w:rsid w:val="00820A50"/>
    <w:rsid w:val="00821B70"/>
    <w:rsid w:val="008227CD"/>
    <w:rsid w:val="0082289E"/>
    <w:rsid w:val="008228BE"/>
    <w:rsid w:val="008236D1"/>
    <w:rsid w:val="00823D31"/>
    <w:rsid w:val="00823D70"/>
    <w:rsid w:val="00824F2C"/>
    <w:rsid w:val="00827772"/>
    <w:rsid w:val="0083071E"/>
    <w:rsid w:val="00830F10"/>
    <w:rsid w:val="008312EB"/>
    <w:rsid w:val="00834229"/>
    <w:rsid w:val="008357C7"/>
    <w:rsid w:val="00835B8E"/>
    <w:rsid w:val="008371CE"/>
    <w:rsid w:val="0084101F"/>
    <w:rsid w:val="0084166F"/>
    <w:rsid w:val="00842CE9"/>
    <w:rsid w:val="00843D0F"/>
    <w:rsid w:val="008448CA"/>
    <w:rsid w:val="00847F4E"/>
    <w:rsid w:val="008522CC"/>
    <w:rsid w:val="00852F93"/>
    <w:rsid w:val="00857047"/>
    <w:rsid w:val="00857258"/>
    <w:rsid w:val="0086109E"/>
    <w:rsid w:val="00862B70"/>
    <w:rsid w:val="00863791"/>
    <w:rsid w:val="00863B2E"/>
    <w:rsid w:val="008643CF"/>
    <w:rsid w:val="00865725"/>
    <w:rsid w:val="0087019A"/>
    <w:rsid w:val="008707C6"/>
    <w:rsid w:val="008722B3"/>
    <w:rsid w:val="00872A70"/>
    <w:rsid w:val="00873200"/>
    <w:rsid w:val="0087384D"/>
    <w:rsid w:val="008742B5"/>
    <w:rsid w:val="00875404"/>
    <w:rsid w:val="00875C42"/>
    <w:rsid w:val="0087730A"/>
    <w:rsid w:val="00883452"/>
    <w:rsid w:val="008855E5"/>
    <w:rsid w:val="00885F26"/>
    <w:rsid w:val="008861E7"/>
    <w:rsid w:val="00886FE8"/>
    <w:rsid w:val="00887DEE"/>
    <w:rsid w:val="00891D5B"/>
    <w:rsid w:val="008934DC"/>
    <w:rsid w:val="00894BEF"/>
    <w:rsid w:val="008952C0"/>
    <w:rsid w:val="00895302"/>
    <w:rsid w:val="00896639"/>
    <w:rsid w:val="008A0495"/>
    <w:rsid w:val="008A0DFF"/>
    <w:rsid w:val="008A1217"/>
    <w:rsid w:val="008A145F"/>
    <w:rsid w:val="008A1EA8"/>
    <w:rsid w:val="008A3057"/>
    <w:rsid w:val="008A38A5"/>
    <w:rsid w:val="008A4979"/>
    <w:rsid w:val="008A6985"/>
    <w:rsid w:val="008B2B25"/>
    <w:rsid w:val="008B7EE1"/>
    <w:rsid w:val="008C1CE3"/>
    <w:rsid w:val="008C2970"/>
    <w:rsid w:val="008C2F9F"/>
    <w:rsid w:val="008C4A7B"/>
    <w:rsid w:val="008C5F04"/>
    <w:rsid w:val="008C7688"/>
    <w:rsid w:val="008D01BF"/>
    <w:rsid w:val="008D0A29"/>
    <w:rsid w:val="008D5465"/>
    <w:rsid w:val="008D617E"/>
    <w:rsid w:val="008D63E4"/>
    <w:rsid w:val="008D6C84"/>
    <w:rsid w:val="008D6CB7"/>
    <w:rsid w:val="008E05CE"/>
    <w:rsid w:val="008E099F"/>
    <w:rsid w:val="008E0D8C"/>
    <w:rsid w:val="008E1BCC"/>
    <w:rsid w:val="008E1FBC"/>
    <w:rsid w:val="008E2366"/>
    <w:rsid w:val="008E3502"/>
    <w:rsid w:val="008E379D"/>
    <w:rsid w:val="008E3C6B"/>
    <w:rsid w:val="008E4579"/>
    <w:rsid w:val="008E4C6A"/>
    <w:rsid w:val="008E6B97"/>
    <w:rsid w:val="008F0F21"/>
    <w:rsid w:val="008F2326"/>
    <w:rsid w:val="008F3221"/>
    <w:rsid w:val="008F4ED1"/>
    <w:rsid w:val="008F5012"/>
    <w:rsid w:val="008F6245"/>
    <w:rsid w:val="008F6893"/>
    <w:rsid w:val="008F6915"/>
    <w:rsid w:val="008F6BF6"/>
    <w:rsid w:val="008F7B93"/>
    <w:rsid w:val="00901897"/>
    <w:rsid w:val="00902777"/>
    <w:rsid w:val="00902C63"/>
    <w:rsid w:val="00906E41"/>
    <w:rsid w:val="00907184"/>
    <w:rsid w:val="0091303E"/>
    <w:rsid w:val="0091331C"/>
    <w:rsid w:val="00917977"/>
    <w:rsid w:val="00920D65"/>
    <w:rsid w:val="0092394D"/>
    <w:rsid w:val="00923B0D"/>
    <w:rsid w:val="00924AFB"/>
    <w:rsid w:val="00924C42"/>
    <w:rsid w:val="0092503B"/>
    <w:rsid w:val="009252C3"/>
    <w:rsid w:val="009259AE"/>
    <w:rsid w:val="00925EC1"/>
    <w:rsid w:val="00926B2E"/>
    <w:rsid w:val="00930237"/>
    <w:rsid w:val="00930A4E"/>
    <w:rsid w:val="00932704"/>
    <w:rsid w:val="00932C3A"/>
    <w:rsid w:val="00932F17"/>
    <w:rsid w:val="0093403C"/>
    <w:rsid w:val="00940ED6"/>
    <w:rsid w:val="00941D42"/>
    <w:rsid w:val="00941F04"/>
    <w:rsid w:val="009422DA"/>
    <w:rsid w:val="00942DA2"/>
    <w:rsid w:val="009434C1"/>
    <w:rsid w:val="0094355F"/>
    <w:rsid w:val="00943B93"/>
    <w:rsid w:val="00945970"/>
    <w:rsid w:val="00945A9D"/>
    <w:rsid w:val="0094625C"/>
    <w:rsid w:val="00950FA5"/>
    <w:rsid w:val="00952D82"/>
    <w:rsid w:val="00953BE0"/>
    <w:rsid w:val="00954FAE"/>
    <w:rsid w:val="009605C2"/>
    <w:rsid w:val="00963D0F"/>
    <w:rsid w:val="0096457F"/>
    <w:rsid w:val="00964ADB"/>
    <w:rsid w:val="00970511"/>
    <w:rsid w:val="00970924"/>
    <w:rsid w:val="00970F69"/>
    <w:rsid w:val="0097146C"/>
    <w:rsid w:val="00976A07"/>
    <w:rsid w:val="00976E7A"/>
    <w:rsid w:val="0097791E"/>
    <w:rsid w:val="00985328"/>
    <w:rsid w:val="00986EB2"/>
    <w:rsid w:val="009871C1"/>
    <w:rsid w:val="0099158C"/>
    <w:rsid w:val="0099168C"/>
    <w:rsid w:val="00993024"/>
    <w:rsid w:val="00993866"/>
    <w:rsid w:val="00996C1B"/>
    <w:rsid w:val="00996FD3"/>
    <w:rsid w:val="0099747F"/>
    <w:rsid w:val="009A066A"/>
    <w:rsid w:val="009A0A0D"/>
    <w:rsid w:val="009A7298"/>
    <w:rsid w:val="009A787C"/>
    <w:rsid w:val="009B2579"/>
    <w:rsid w:val="009B3A88"/>
    <w:rsid w:val="009B62F0"/>
    <w:rsid w:val="009B792E"/>
    <w:rsid w:val="009C5B24"/>
    <w:rsid w:val="009C6E25"/>
    <w:rsid w:val="009D002C"/>
    <w:rsid w:val="009D09FF"/>
    <w:rsid w:val="009D0B61"/>
    <w:rsid w:val="009D24FF"/>
    <w:rsid w:val="009D6399"/>
    <w:rsid w:val="009E042F"/>
    <w:rsid w:val="009E174B"/>
    <w:rsid w:val="009E32A9"/>
    <w:rsid w:val="009E3516"/>
    <w:rsid w:val="009E4083"/>
    <w:rsid w:val="009E5394"/>
    <w:rsid w:val="009E56E8"/>
    <w:rsid w:val="009E6297"/>
    <w:rsid w:val="009E7556"/>
    <w:rsid w:val="009F3C67"/>
    <w:rsid w:val="009F583F"/>
    <w:rsid w:val="009F5841"/>
    <w:rsid w:val="00A00093"/>
    <w:rsid w:val="00A016B1"/>
    <w:rsid w:val="00A0336A"/>
    <w:rsid w:val="00A04528"/>
    <w:rsid w:val="00A06341"/>
    <w:rsid w:val="00A06B4A"/>
    <w:rsid w:val="00A0718F"/>
    <w:rsid w:val="00A11E22"/>
    <w:rsid w:val="00A1203C"/>
    <w:rsid w:val="00A16354"/>
    <w:rsid w:val="00A16DC0"/>
    <w:rsid w:val="00A229E2"/>
    <w:rsid w:val="00A22E87"/>
    <w:rsid w:val="00A23A06"/>
    <w:rsid w:val="00A27379"/>
    <w:rsid w:val="00A3035A"/>
    <w:rsid w:val="00A306CD"/>
    <w:rsid w:val="00A30AF1"/>
    <w:rsid w:val="00A30CE5"/>
    <w:rsid w:val="00A33DE5"/>
    <w:rsid w:val="00A374CE"/>
    <w:rsid w:val="00A37BC5"/>
    <w:rsid w:val="00A40E6B"/>
    <w:rsid w:val="00A448E8"/>
    <w:rsid w:val="00A45210"/>
    <w:rsid w:val="00A50CCD"/>
    <w:rsid w:val="00A52194"/>
    <w:rsid w:val="00A525B6"/>
    <w:rsid w:val="00A55E4B"/>
    <w:rsid w:val="00A62182"/>
    <w:rsid w:val="00A62788"/>
    <w:rsid w:val="00A62B56"/>
    <w:rsid w:val="00A63D06"/>
    <w:rsid w:val="00A6455D"/>
    <w:rsid w:val="00A66258"/>
    <w:rsid w:val="00A66B46"/>
    <w:rsid w:val="00A6700C"/>
    <w:rsid w:val="00A67C73"/>
    <w:rsid w:val="00A71FD9"/>
    <w:rsid w:val="00A72B62"/>
    <w:rsid w:val="00A72C21"/>
    <w:rsid w:val="00A733AD"/>
    <w:rsid w:val="00A73F4D"/>
    <w:rsid w:val="00A7435F"/>
    <w:rsid w:val="00A744A8"/>
    <w:rsid w:val="00A747C3"/>
    <w:rsid w:val="00A804DB"/>
    <w:rsid w:val="00A80ADA"/>
    <w:rsid w:val="00A81BA1"/>
    <w:rsid w:val="00A82707"/>
    <w:rsid w:val="00A82792"/>
    <w:rsid w:val="00A83058"/>
    <w:rsid w:val="00A838B3"/>
    <w:rsid w:val="00A83916"/>
    <w:rsid w:val="00A8421A"/>
    <w:rsid w:val="00A85F1D"/>
    <w:rsid w:val="00A87491"/>
    <w:rsid w:val="00A9145F"/>
    <w:rsid w:val="00A93437"/>
    <w:rsid w:val="00A940D6"/>
    <w:rsid w:val="00A9468F"/>
    <w:rsid w:val="00AA14AC"/>
    <w:rsid w:val="00AA425E"/>
    <w:rsid w:val="00AA4745"/>
    <w:rsid w:val="00AB0C45"/>
    <w:rsid w:val="00AB16A1"/>
    <w:rsid w:val="00AB232A"/>
    <w:rsid w:val="00AB3E28"/>
    <w:rsid w:val="00AC24B4"/>
    <w:rsid w:val="00AC3321"/>
    <w:rsid w:val="00AC3982"/>
    <w:rsid w:val="00AC3DE2"/>
    <w:rsid w:val="00AC7C2F"/>
    <w:rsid w:val="00AD1C6B"/>
    <w:rsid w:val="00AD2BF8"/>
    <w:rsid w:val="00AD349C"/>
    <w:rsid w:val="00AD50DA"/>
    <w:rsid w:val="00AD67DA"/>
    <w:rsid w:val="00AD68E9"/>
    <w:rsid w:val="00AD69C7"/>
    <w:rsid w:val="00AD6C9D"/>
    <w:rsid w:val="00AD72E6"/>
    <w:rsid w:val="00AD7BA6"/>
    <w:rsid w:val="00AE070B"/>
    <w:rsid w:val="00AE1197"/>
    <w:rsid w:val="00AE1EC8"/>
    <w:rsid w:val="00AE2A71"/>
    <w:rsid w:val="00AE34A8"/>
    <w:rsid w:val="00AE375C"/>
    <w:rsid w:val="00AE49E6"/>
    <w:rsid w:val="00AE64C1"/>
    <w:rsid w:val="00AE71BC"/>
    <w:rsid w:val="00AF69C3"/>
    <w:rsid w:val="00AF79C7"/>
    <w:rsid w:val="00B01D5F"/>
    <w:rsid w:val="00B05703"/>
    <w:rsid w:val="00B060B0"/>
    <w:rsid w:val="00B0741B"/>
    <w:rsid w:val="00B10A9A"/>
    <w:rsid w:val="00B13750"/>
    <w:rsid w:val="00B13CF1"/>
    <w:rsid w:val="00B1420F"/>
    <w:rsid w:val="00B15D13"/>
    <w:rsid w:val="00B15F40"/>
    <w:rsid w:val="00B15F81"/>
    <w:rsid w:val="00B1605F"/>
    <w:rsid w:val="00B165DD"/>
    <w:rsid w:val="00B17496"/>
    <w:rsid w:val="00B17E6F"/>
    <w:rsid w:val="00B21322"/>
    <w:rsid w:val="00B2370C"/>
    <w:rsid w:val="00B23CD7"/>
    <w:rsid w:val="00B2437E"/>
    <w:rsid w:val="00B24418"/>
    <w:rsid w:val="00B24589"/>
    <w:rsid w:val="00B348D5"/>
    <w:rsid w:val="00B366C3"/>
    <w:rsid w:val="00B4157B"/>
    <w:rsid w:val="00B44AAD"/>
    <w:rsid w:val="00B45D63"/>
    <w:rsid w:val="00B5049C"/>
    <w:rsid w:val="00B50C4E"/>
    <w:rsid w:val="00B51E19"/>
    <w:rsid w:val="00B5370E"/>
    <w:rsid w:val="00B54542"/>
    <w:rsid w:val="00B56A2D"/>
    <w:rsid w:val="00B573A7"/>
    <w:rsid w:val="00B60F94"/>
    <w:rsid w:val="00B6113D"/>
    <w:rsid w:val="00B6265A"/>
    <w:rsid w:val="00B626A5"/>
    <w:rsid w:val="00B63B4A"/>
    <w:rsid w:val="00B642C1"/>
    <w:rsid w:val="00B67A7E"/>
    <w:rsid w:val="00B67EA6"/>
    <w:rsid w:val="00B70035"/>
    <w:rsid w:val="00B74A23"/>
    <w:rsid w:val="00B756E7"/>
    <w:rsid w:val="00B76814"/>
    <w:rsid w:val="00B76A63"/>
    <w:rsid w:val="00B77688"/>
    <w:rsid w:val="00B85FD4"/>
    <w:rsid w:val="00B869D0"/>
    <w:rsid w:val="00B8707E"/>
    <w:rsid w:val="00B87850"/>
    <w:rsid w:val="00B9247B"/>
    <w:rsid w:val="00B94EE4"/>
    <w:rsid w:val="00BA1157"/>
    <w:rsid w:val="00BA14D4"/>
    <w:rsid w:val="00BA3351"/>
    <w:rsid w:val="00BA35EF"/>
    <w:rsid w:val="00BA4AF3"/>
    <w:rsid w:val="00BA4F82"/>
    <w:rsid w:val="00BA54EA"/>
    <w:rsid w:val="00BA60F5"/>
    <w:rsid w:val="00BB146C"/>
    <w:rsid w:val="00BB1B94"/>
    <w:rsid w:val="00BB322E"/>
    <w:rsid w:val="00BB544D"/>
    <w:rsid w:val="00BB5A4A"/>
    <w:rsid w:val="00BB6DA0"/>
    <w:rsid w:val="00BB7904"/>
    <w:rsid w:val="00BC0757"/>
    <w:rsid w:val="00BC1DA3"/>
    <w:rsid w:val="00BC1F63"/>
    <w:rsid w:val="00BC4C34"/>
    <w:rsid w:val="00BC4F36"/>
    <w:rsid w:val="00BC6579"/>
    <w:rsid w:val="00BC6B03"/>
    <w:rsid w:val="00BC76EE"/>
    <w:rsid w:val="00BD009D"/>
    <w:rsid w:val="00BD05A5"/>
    <w:rsid w:val="00BD4236"/>
    <w:rsid w:val="00BD6C69"/>
    <w:rsid w:val="00BE2053"/>
    <w:rsid w:val="00BE377C"/>
    <w:rsid w:val="00BE484A"/>
    <w:rsid w:val="00BE54B2"/>
    <w:rsid w:val="00BE5D38"/>
    <w:rsid w:val="00BE7741"/>
    <w:rsid w:val="00BF2E44"/>
    <w:rsid w:val="00BF39C6"/>
    <w:rsid w:val="00BF3F06"/>
    <w:rsid w:val="00BF64C9"/>
    <w:rsid w:val="00BF6A4D"/>
    <w:rsid w:val="00C0183B"/>
    <w:rsid w:val="00C03108"/>
    <w:rsid w:val="00C056ED"/>
    <w:rsid w:val="00C05A4D"/>
    <w:rsid w:val="00C067D3"/>
    <w:rsid w:val="00C070B2"/>
    <w:rsid w:val="00C10CDD"/>
    <w:rsid w:val="00C116BA"/>
    <w:rsid w:val="00C11B0C"/>
    <w:rsid w:val="00C15A5D"/>
    <w:rsid w:val="00C15C1C"/>
    <w:rsid w:val="00C21FB3"/>
    <w:rsid w:val="00C233F4"/>
    <w:rsid w:val="00C23598"/>
    <w:rsid w:val="00C23A17"/>
    <w:rsid w:val="00C24435"/>
    <w:rsid w:val="00C26B0D"/>
    <w:rsid w:val="00C2785B"/>
    <w:rsid w:val="00C30B04"/>
    <w:rsid w:val="00C31D70"/>
    <w:rsid w:val="00C324F9"/>
    <w:rsid w:val="00C326BF"/>
    <w:rsid w:val="00C32C74"/>
    <w:rsid w:val="00C33E79"/>
    <w:rsid w:val="00C40707"/>
    <w:rsid w:val="00C41BD6"/>
    <w:rsid w:val="00C42818"/>
    <w:rsid w:val="00C45EE7"/>
    <w:rsid w:val="00C464D5"/>
    <w:rsid w:val="00C46C8F"/>
    <w:rsid w:val="00C4742A"/>
    <w:rsid w:val="00C5010C"/>
    <w:rsid w:val="00C508EC"/>
    <w:rsid w:val="00C50BB1"/>
    <w:rsid w:val="00C54DF1"/>
    <w:rsid w:val="00C62992"/>
    <w:rsid w:val="00C62C5E"/>
    <w:rsid w:val="00C660F4"/>
    <w:rsid w:val="00C6627E"/>
    <w:rsid w:val="00C66DAB"/>
    <w:rsid w:val="00C66FEA"/>
    <w:rsid w:val="00C67D2B"/>
    <w:rsid w:val="00C70D80"/>
    <w:rsid w:val="00C726C3"/>
    <w:rsid w:val="00C75607"/>
    <w:rsid w:val="00C770F4"/>
    <w:rsid w:val="00C8033C"/>
    <w:rsid w:val="00C82F37"/>
    <w:rsid w:val="00C856D0"/>
    <w:rsid w:val="00C86902"/>
    <w:rsid w:val="00C8690E"/>
    <w:rsid w:val="00C86AD1"/>
    <w:rsid w:val="00C87C46"/>
    <w:rsid w:val="00C91142"/>
    <w:rsid w:val="00C91B93"/>
    <w:rsid w:val="00C92608"/>
    <w:rsid w:val="00C935FC"/>
    <w:rsid w:val="00C93804"/>
    <w:rsid w:val="00C95E56"/>
    <w:rsid w:val="00C95EEB"/>
    <w:rsid w:val="00CA6887"/>
    <w:rsid w:val="00CA6A21"/>
    <w:rsid w:val="00CB1F6E"/>
    <w:rsid w:val="00CB2CA2"/>
    <w:rsid w:val="00CB373F"/>
    <w:rsid w:val="00CB3F3E"/>
    <w:rsid w:val="00CB4627"/>
    <w:rsid w:val="00CB6E25"/>
    <w:rsid w:val="00CB7360"/>
    <w:rsid w:val="00CB7706"/>
    <w:rsid w:val="00CC035F"/>
    <w:rsid w:val="00CC070C"/>
    <w:rsid w:val="00CC086D"/>
    <w:rsid w:val="00CC1B7E"/>
    <w:rsid w:val="00CC2848"/>
    <w:rsid w:val="00CC3B51"/>
    <w:rsid w:val="00CC66B0"/>
    <w:rsid w:val="00CD38E9"/>
    <w:rsid w:val="00CD3E29"/>
    <w:rsid w:val="00CD3F66"/>
    <w:rsid w:val="00CD6581"/>
    <w:rsid w:val="00CD71AD"/>
    <w:rsid w:val="00CD7C82"/>
    <w:rsid w:val="00CE1558"/>
    <w:rsid w:val="00CE1925"/>
    <w:rsid w:val="00CE20E9"/>
    <w:rsid w:val="00CE3AFA"/>
    <w:rsid w:val="00CE48F9"/>
    <w:rsid w:val="00CE4C83"/>
    <w:rsid w:val="00CE6F93"/>
    <w:rsid w:val="00CF01DB"/>
    <w:rsid w:val="00CF0D3E"/>
    <w:rsid w:val="00CF159A"/>
    <w:rsid w:val="00CF16C3"/>
    <w:rsid w:val="00CF1B9A"/>
    <w:rsid w:val="00CF1F13"/>
    <w:rsid w:val="00CF513E"/>
    <w:rsid w:val="00CF5E6C"/>
    <w:rsid w:val="00CF6CE8"/>
    <w:rsid w:val="00D0298E"/>
    <w:rsid w:val="00D02DE9"/>
    <w:rsid w:val="00D02DF5"/>
    <w:rsid w:val="00D03FC2"/>
    <w:rsid w:val="00D0435D"/>
    <w:rsid w:val="00D04973"/>
    <w:rsid w:val="00D049BD"/>
    <w:rsid w:val="00D0603B"/>
    <w:rsid w:val="00D062F4"/>
    <w:rsid w:val="00D157F6"/>
    <w:rsid w:val="00D16CD1"/>
    <w:rsid w:val="00D17810"/>
    <w:rsid w:val="00D178B2"/>
    <w:rsid w:val="00D179BE"/>
    <w:rsid w:val="00D215B7"/>
    <w:rsid w:val="00D21A5E"/>
    <w:rsid w:val="00D21B15"/>
    <w:rsid w:val="00D24122"/>
    <w:rsid w:val="00D243A3"/>
    <w:rsid w:val="00D25554"/>
    <w:rsid w:val="00D2593C"/>
    <w:rsid w:val="00D26B1B"/>
    <w:rsid w:val="00D270A5"/>
    <w:rsid w:val="00D27D86"/>
    <w:rsid w:val="00D27E6C"/>
    <w:rsid w:val="00D27FF3"/>
    <w:rsid w:val="00D304B2"/>
    <w:rsid w:val="00D30F51"/>
    <w:rsid w:val="00D3127F"/>
    <w:rsid w:val="00D31B05"/>
    <w:rsid w:val="00D33100"/>
    <w:rsid w:val="00D336D1"/>
    <w:rsid w:val="00D336D6"/>
    <w:rsid w:val="00D338E0"/>
    <w:rsid w:val="00D33C01"/>
    <w:rsid w:val="00D375D7"/>
    <w:rsid w:val="00D37602"/>
    <w:rsid w:val="00D40296"/>
    <w:rsid w:val="00D40AAE"/>
    <w:rsid w:val="00D41241"/>
    <w:rsid w:val="00D454C9"/>
    <w:rsid w:val="00D4741B"/>
    <w:rsid w:val="00D47900"/>
    <w:rsid w:val="00D50071"/>
    <w:rsid w:val="00D53315"/>
    <w:rsid w:val="00D5388C"/>
    <w:rsid w:val="00D546EB"/>
    <w:rsid w:val="00D547B1"/>
    <w:rsid w:val="00D5589C"/>
    <w:rsid w:val="00D5677C"/>
    <w:rsid w:val="00D6108C"/>
    <w:rsid w:val="00D6174F"/>
    <w:rsid w:val="00D619C4"/>
    <w:rsid w:val="00D62F60"/>
    <w:rsid w:val="00D632A6"/>
    <w:rsid w:val="00D64DF5"/>
    <w:rsid w:val="00D64E5B"/>
    <w:rsid w:val="00D673F1"/>
    <w:rsid w:val="00D676A4"/>
    <w:rsid w:val="00D70948"/>
    <w:rsid w:val="00D70EDE"/>
    <w:rsid w:val="00D745A9"/>
    <w:rsid w:val="00D74859"/>
    <w:rsid w:val="00D75D76"/>
    <w:rsid w:val="00D76112"/>
    <w:rsid w:val="00D773C5"/>
    <w:rsid w:val="00D773F3"/>
    <w:rsid w:val="00D81308"/>
    <w:rsid w:val="00D81961"/>
    <w:rsid w:val="00D84F89"/>
    <w:rsid w:val="00D90B5F"/>
    <w:rsid w:val="00D91D8A"/>
    <w:rsid w:val="00D92FB6"/>
    <w:rsid w:val="00D93908"/>
    <w:rsid w:val="00D93F7C"/>
    <w:rsid w:val="00D967A3"/>
    <w:rsid w:val="00D9764D"/>
    <w:rsid w:val="00DA0FE1"/>
    <w:rsid w:val="00DA3210"/>
    <w:rsid w:val="00DA6562"/>
    <w:rsid w:val="00DA67EB"/>
    <w:rsid w:val="00DA7B11"/>
    <w:rsid w:val="00DB22BA"/>
    <w:rsid w:val="00DB242A"/>
    <w:rsid w:val="00DB2E01"/>
    <w:rsid w:val="00DB67AD"/>
    <w:rsid w:val="00DB6EAB"/>
    <w:rsid w:val="00DB7062"/>
    <w:rsid w:val="00DC2CFA"/>
    <w:rsid w:val="00DC365F"/>
    <w:rsid w:val="00DC40FA"/>
    <w:rsid w:val="00DC63A7"/>
    <w:rsid w:val="00DC6465"/>
    <w:rsid w:val="00DC7816"/>
    <w:rsid w:val="00DD0232"/>
    <w:rsid w:val="00DD0614"/>
    <w:rsid w:val="00DD1826"/>
    <w:rsid w:val="00DD2B7D"/>
    <w:rsid w:val="00DD2F31"/>
    <w:rsid w:val="00DD3C1D"/>
    <w:rsid w:val="00DD495F"/>
    <w:rsid w:val="00DE11EF"/>
    <w:rsid w:val="00DE1511"/>
    <w:rsid w:val="00DE32FF"/>
    <w:rsid w:val="00DE5777"/>
    <w:rsid w:val="00DE710B"/>
    <w:rsid w:val="00DE7451"/>
    <w:rsid w:val="00DE7FCD"/>
    <w:rsid w:val="00DF4256"/>
    <w:rsid w:val="00DF46F0"/>
    <w:rsid w:val="00DF5687"/>
    <w:rsid w:val="00E03C62"/>
    <w:rsid w:val="00E046A4"/>
    <w:rsid w:val="00E04E33"/>
    <w:rsid w:val="00E0567B"/>
    <w:rsid w:val="00E072BC"/>
    <w:rsid w:val="00E109E0"/>
    <w:rsid w:val="00E1159A"/>
    <w:rsid w:val="00E1308D"/>
    <w:rsid w:val="00E13545"/>
    <w:rsid w:val="00E140B3"/>
    <w:rsid w:val="00E144DB"/>
    <w:rsid w:val="00E14FFA"/>
    <w:rsid w:val="00E1672F"/>
    <w:rsid w:val="00E2101B"/>
    <w:rsid w:val="00E21BBC"/>
    <w:rsid w:val="00E21D87"/>
    <w:rsid w:val="00E2310D"/>
    <w:rsid w:val="00E23D85"/>
    <w:rsid w:val="00E23ED1"/>
    <w:rsid w:val="00E25E8E"/>
    <w:rsid w:val="00E31648"/>
    <w:rsid w:val="00E33BD4"/>
    <w:rsid w:val="00E3491C"/>
    <w:rsid w:val="00E35560"/>
    <w:rsid w:val="00E35940"/>
    <w:rsid w:val="00E359DA"/>
    <w:rsid w:val="00E36941"/>
    <w:rsid w:val="00E36B50"/>
    <w:rsid w:val="00E37206"/>
    <w:rsid w:val="00E37BBE"/>
    <w:rsid w:val="00E37F38"/>
    <w:rsid w:val="00E401FD"/>
    <w:rsid w:val="00E4157D"/>
    <w:rsid w:val="00E43C90"/>
    <w:rsid w:val="00E44372"/>
    <w:rsid w:val="00E46B0D"/>
    <w:rsid w:val="00E502E3"/>
    <w:rsid w:val="00E504FE"/>
    <w:rsid w:val="00E50753"/>
    <w:rsid w:val="00E51348"/>
    <w:rsid w:val="00E5372E"/>
    <w:rsid w:val="00E53DD3"/>
    <w:rsid w:val="00E546E8"/>
    <w:rsid w:val="00E54837"/>
    <w:rsid w:val="00E551E5"/>
    <w:rsid w:val="00E56D86"/>
    <w:rsid w:val="00E60136"/>
    <w:rsid w:val="00E60405"/>
    <w:rsid w:val="00E62EB3"/>
    <w:rsid w:val="00E6347E"/>
    <w:rsid w:val="00E659CD"/>
    <w:rsid w:val="00E65D5E"/>
    <w:rsid w:val="00E666CC"/>
    <w:rsid w:val="00E70613"/>
    <w:rsid w:val="00E71985"/>
    <w:rsid w:val="00E74A96"/>
    <w:rsid w:val="00E75642"/>
    <w:rsid w:val="00E8087D"/>
    <w:rsid w:val="00E811BA"/>
    <w:rsid w:val="00E8302C"/>
    <w:rsid w:val="00E84245"/>
    <w:rsid w:val="00E84E23"/>
    <w:rsid w:val="00E8660C"/>
    <w:rsid w:val="00E87632"/>
    <w:rsid w:val="00E90993"/>
    <w:rsid w:val="00E90A2F"/>
    <w:rsid w:val="00E9446C"/>
    <w:rsid w:val="00E944A7"/>
    <w:rsid w:val="00E9678A"/>
    <w:rsid w:val="00E9695C"/>
    <w:rsid w:val="00EA0E62"/>
    <w:rsid w:val="00EA1149"/>
    <w:rsid w:val="00EA1804"/>
    <w:rsid w:val="00EA4184"/>
    <w:rsid w:val="00EA43AF"/>
    <w:rsid w:val="00EA47CE"/>
    <w:rsid w:val="00EA6156"/>
    <w:rsid w:val="00EB02B3"/>
    <w:rsid w:val="00EB1439"/>
    <w:rsid w:val="00EB1D3B"/>
    <w:rsid w:val="00EB2173"/>
    <w:rsid w:val="00EB23A9"/>
    <w:rsid w:val="00EB25B8"/>
    <w:rsid w:val="00EB2981"/>
    <w:rsid w:val="00EB327F"/>
    <w:rsid w:val="00EB72CD"/>
    <w:rsid w:val="00EC0073"/>
    <w:rsid w:val="00EC0152"/>
    <w:rsid w:val="00EC2ED9"/>
    <w:rsid w:val="00EC3337"/>
    <w:rsid w:val="00EC3945"/>
    <w:rsid w:val="00EC3FEA"/>
    <w:rsid w:val="00EC41AC"/>
    <w:rsid w:val="00EC45E2"/>
    <w:rsid w:val="00EC684E"/>
    <w:rsid w:val="00EC793A"/>
    <w:rsid w:val="00ED081D"/>
    <w:rsid w:val="00ED0D26"/>
    <w:rsid w:val="00ED1574"/>
    <w:rsid w:val="00ED25CB"/>
    <w:rsid w:val="00ED6989"/>
    <w:rsid w:val="00ED7201"/>
    <w:rsid w:val="00EE1E80"/>
    <w:rsid w:val="00EE49A8"/>
    <w:rsid w:val="00EE4D23"/>
    <w:rsid w:val="00EE544F"/>
    <w:rsid w:val="00EE56A9"/>
    <w:rsid w:val="00EE5AE1"/>
    <w:rsid w:val="00EE5EF6"/>
    <w:rsid w:val="00EE7650"/>
    <w:rsid w:val="00EE78B3"/>
    <w:rsid w:val="00EF0845"/>
    <w:rsid w:val="00EF10E6"/>
    <w:rsid w:val="00EF1650"/>
    <w:rsid w:val="00EF6AB9"/>
    <w:rsid w:val="00F01A93"/>
    <w:rsid w:val="00F050AB"/>
    <w:rsid w:val="00F05388"/>
    <w:rsid w:val="00F060F1"/>
    <w:rsid w:val="00F0672A"/>
    <w:rsid w:val="00F10A35"/>
    <w:rsid w:val="00F1133E"/>
    <w:rsid w:val="00F140D7"/>
    <w:rsid w:val="00F14464"/>
    <w:rsid w:val="00F14C11"/>
    <w:rsid w:val="00F14F49"/>
    <w:rsid w:val="00F164AC"/>
    <w:rsid w:val="00F17B9F"/>
    <w:rsid w:val="00F17FBF"/>
    <w:rsid w:val="00F21DAB"/>
    <w:rsid w:val="00F21EC7"/>
    <w:rsid w:val="00F23AF4"/>
    <w:rsid w:val="00F25C9B"/>
    <w:rsid w:val="00F26FAC"/>
    <w:rsid w:val="00F30712"/>
    <w:rsid w:val="00F30F3A"/>
    <w:rsid w:val="00F31704"/>
    <w:rsid w:val="00F31F62"/>
    <w:rsid w:val="00F368AF"/>
    <w:rsid w:val="00F375A2"/>
    <w:rsid w:val="00F37F94"/>
    <w:rsid w:val="00F40572"/>
    <w:rsid w:val="00F4230A"/>
    <w:rsid w:val="00F42399"/>
    <w:rsid w:val="00F435C0"/>
    <w:rsid w:val="00F43DED"/>
    <w:rsid w:val="00F4407E"/>
    <w:rsid w:val="00F44C89"/>
    <w:rsid w:val="00F44E5A"/>
    <w:rsid w:val="00F47469"/>
    <w:rsid w:val="00F5005D"/>
    <w:rsid w:val="00F516A8"/>
    <w:rsid w:val="00F524B3"/>
    <w:rsid w:val="00F5525C"/>
    <w:rsid w:val="00F55D92"/>
    <w:rsid w:val="00F5742F"/>
    <w:rsid w:val="00F5757C"/>
    <w:rsid w:val="00F629FC"/>
    <w:rsid w:val="00F62A2F"/>
    <w:rsid w:val="00F631C6"/>
    <w:rsid w:val="00F650FB"/>
    <w:rsid w:val="00F66283"/>
    <w:rsid w:val="00F67755"/>
    <w:rsid w:val="00F67C03"/>
    <w:rsid w:val="00F701C5"/>
    <w:rsid w:val="00F746DC"/>
    <w:rsid w:val="00F75BC6"/>
    <w:rsid w:val="00F77191"/>
    <w:rsid w:val="00F82061"/>
    <w:rsid w:val="00F828AE"/>
    <w:rsid w:val="00F83229"/>
    <w:rsid w:val="00F8395D"/>
    <w:rsid w:val="00F85CF7"/>
    <w:rsid w:val="00F85E45"/>
    <w:rsid w:val="00F865D1"/>
    <w:rsid w:val="00F878FD"/>
    <w:rsid w:val="00F87941"/>
    <w:rsid w:val="00F908B1"/>
    <w:rsid w:val="00F94186"/>
    <w:rsid w:val="00F95DB9"/>
    <w:rsid w:val="00FA03DB"/>
    <w:rsid w:val="00FA0766"/>
    <w:rsid w:val="00FA0F2F"/>
    <w:rsid w:val="00FA30A0"/>
    <w:rsid w:val="00FA4513"/>
    <w:rsid w:val="00FA4AA5"/>
    <w:rsid w:val="00FA58B6"/>
    <w:rsid w:val="00FA6963"/>
    <w:rsid w:val="00FA70AD"/>
    <w:rsid w:val="00FA748D"/>
    <w:rsid w:val="00FB1A33"/>
    <w:rsid w:val="00FB2022"/>
    <w:rsid w:val="00FB2B42"/>
    <w:rsid w:val="00FC0BFE"/>
    <w:rsid w:val="00FC0E70"/>
    <w:rsid w:val="00FC6E8C"/>
    <w:rsid w:val="00FC7E14"/>
    <w:rsid w:val="00FD3C1C"/>
    <w:rsid w:val="00FD47CB"/>
    <w:rsid w:val="00FD57B2"/>
    <w:rsid w:val="00FD5AB5"/>
    <w:rsid w:val="00FE064C"/>
    <w:rsid w:val="00FE1A84"/>
    <w:rsid w:val="00FE6096"/>
    <w:rsid w:val="00FE6C6E"/>
    <w:rsid w:val="00FF2B5F"/>
    <w:rsid w:val="00FF36DE"/>
    <w:rsid w:val="00FF5333"/>
    <w:rsid w:val="00FF54F3"/>
    <w:rsid w:val="00FF771E"/>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6AE349-98D3-4C0F-8225-617B1B19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3C01"/>
    <w:rPr>
      <w:rFonts w:ascii="NTTimes/Cyrillic" w:hAnsi="NTTimes/Cyrillic"/>
      <w:sz w:val="28"/>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3">
    <w:name w:val="heading 3"/>
    <w:basedOn w:val="a"/>
    <w:next w:val="a"/>
    <w:qFormat/>
    <w:pPr>
      <w:keepNext/>
      <w:jc w:val="center"/>
      <w:outlineLvl w:val="2"/>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536"/>
        <w:tab w:val="right" w:pos="9072"/>
      </w:tabs>
    </w:pPr>
    <w:rPr>
      <w:lang w:val="x-none" w:eastAsia="x-none"/>
    </w:rPr>
  </w:style>
  <w:style w:type="character" w:styleId="a5">
    <w:name w:val="page number"/>
    <w:basedOn w:val="a0"/>
  </w:style>
  <w:style w:type="paragraph" w:styleId="a6">
    <w:name w:val="footer"/>
    <w:basedOn w:val="a"/>
    <w:pPr>
      <w:tabs>
        <w:tab w:val="center" w:pos="4536"/>
        <w:tab w:val="right" w:pos="9072"/>
      </w:tabs>
    </w:pPr>
  </w:style>
  <w:style w:type="paragraph" w:styleId="2">
    <w:name w:val="Body Text 2"/>
    <w:basedOn w:val="a"/>
    <w:pPr>
      <w:jc w:val="both"/>
    </w:pPr>
    <w:rPr>
      <w:rFonts w:ascii="Times New Roman" w:hAnsi="Times New Roman"/>
      <w:sz w:val="24"/>
    </w:rPr>
  </w:style>
  <w:style w:type="paragraph" w:styleId="a7">
    <w:name w:val="Body Text Indent"/>
    <w:basedOn w:val="a"/>
    <w:link w:val="a8"/>
    <w:uiPriority w:val="99"/>
    <w:pPr>
      <w:ind w:firstLine="567"/>
      <w:jc w:val="both"/>
    </w:pPr>
    <w:rPr>
      <w:rFonts w:ascii="Arial" w:hAnsi="Arial"/>
      <w:sz w:val="24"/>
      <w:lang w:val="x-none" w:eastAsia="x-none"/>
    </w:rPr>
  </w:style>
  <w:style w:type="paragraph" w:styleId="a9">
    <w:name w:val="Body Text"/>
    <w:basedOn w:val="a"/>
    <w:pPr>
      <w:spacing w:before="120"/>
      <w:jc w:val="both"/>
    </w:pPr>
    <w:rPr>
      <w:rFonts w:ascii="Arial" w:hAnsi="Arial"/>
      <w:sz w:val="22"/>
    </w:rPr>
  </w:style>
  <w:style w:type="paragraph" w:styleId="aa">
    <w:name w:val="Название"/>
    <w:basedOn w:val="a"/>
    <w:qFormat/>
    <w:pPr>
      <w:jc w:val="center"/>
    </w:pPr>
    <w:rPr>
      <w:rFonts w:ascii="Arial" w:hAnsi="Arial"/>
      <w:b/>
      <w:sz w:val="24"/>
    </w:rPr>
  </w:style>
  <w:style w:type="paragraph" w:styleId="20">
    <w:name w:val="Body Text Indent 2"/>
    <w:basedOn w:val="a"/>
    <w:link w:val="21"/>
    <w:pPr>
      <w:ind w:firstLine="567"/>
      <w:jc w:val="both"/>
    </w:pPr>
    <w:rPr>
      <w:rFonts w:ascii="Arial" w:hAnsi="Arial"/>
      <w:sz w:val="20"/>
      <w:lang w:val="x-none" w:eastAsia="x-none"/>
    </w:rPr>
  </w:style>
  <w:style w:type="paragraph" w:styleId="30">
    <w:name w:val="Body Text Indent 3"/>
    <w:basedOn w:val="a"/>
    <w:pPr>
      <w:ind w:firstLine="567"/>
      <w:jc w:val="both"/>
    </w:pPr>
    <w:rPr>
      <w:rFonts w:ascii="Arial" w:hAnsi="Arial"/>
      <w:sz w:val="22"/>
    </w:rPr>
  </w:style>
  <w:style w:type="character" w:customStyle="1" w:styleId="ab">
    <w:name w:val="Основной текст Знак"/>
    <w:rPr>
      <w:rFonts w:ascii="Arial" w:hAnsi="Arial"/>
      <w:sz w:val="22"/>
      <w:lang w:val="ru-RU" w:eastAsia="ru-RU" w:bidi="ar-SA"/>
    </w:rPr>
  </w:style>
  <w:style w:type="paragraph" w:styleId="ac">
    <w:name w:val="Balloon Text"/>
    <w:basedOn w:val="a"/>
    <w:semiHidden/>
    <w:rPr>
      <w:rFonts w:ascii="Tahoma" w:hAnsi="Tahoma" w:cs="Tahoma"/>
      <w:sz w:val="16"/>
      <w:szCs w:val="16"/>
    </w:rPr>
  </w:style>
  <w:style w:type="character" w:customStyle="1" w:styleId="ad">
    <w:name w:val=" Знак Знак"/>
    <w:rPr>
      <w:rFonts w:ascii="Arial" w:hAnsi="Arial"/>
      <w:sz w:val="22"/>
      <w:lang w:val="ru-RU" w:eastAsia="ru-RU" w:bidi="ar-SA"/>
    </w:rPr>
  </w:style>
  <w:style w:type="paragraph" w:customStyle="1" w:styleId="ae">
    <w:name w:val="Листинг программы"/>
    <w:pPr>
      <w:suppressAutoHyphens/>
    </w:pPr>
    <w:rPr>
      <w:rFonts w:ascii="Times New Roman" w:hAnsi="Times New Roman"/>
      <w:noProof/>
    </w:rPr>
  </w:style>
  <w:style w:type="paragraph" w:customStyle="1" w:styleId="s1">
    <w:name w:val="s_1"/>
    <w:basedOn w:val="a"/>
    <w:rsid w:val="00C66DAB"/>
    <w:pPr>
      <w:spacing w:before="100" w:beforeAutospacing="1" w:after="100" w:afterAutospacing="1"/>
    </w:pPr>
    <w:rPr>
      <w:rFonts w:ascii="Times New Roman" w:hAnsi="Times New Roman"/>
      <w:sz w:val="24"/>
      <w:szCs w:val="24"/>
    </w:rPr>
  </w:style>
  <w:style w:type="character" w:customStyle="1" w:styleId="22">
    <w:name w:val="Основной текст 2 Знак"/>
    <w:rPr>
      <w:sz w:val="24"/>
      <w:lang w:val="ru-RU" w:eastAsia="ru-RU" w:bidi="ar-SA"/>
    </w:rPr>
  </w:style>
  <w:style w:type="paragraph" w:customStyle="1" w:styleId="af">
    <w:name w:val=" Знак"/>
    <w:basedOn w:val="a"/>
    <w:pPr>
      <w:widowControl w:val="0"/>
      <w:adjustRightInd w:val="0"/>
      <w:spacing w:after="160" w:line="240" w:lineRule="exact"/>
      <w:jc w:val="right"/>
    </w:pPr>
    <w:rPr>
      <w:rFonts w:ascii="Arial" w:hAnsi="Arial" w:cs="Arial"/>
      <w:sz w:val="20"/>
      <w:lang w:val="en-GB" w:eastAsia="en-US"/>
    </w:rPr>
  </w:style>
  <w:style w:type="paragraph" w:customStyle="1" w:styleId="FORMATTEXT">
    <w:name w:val=".FORMATTEXT"/>
    <w:uiPriority w:val="99"/>
    <w:rsid w:val="00F746DC"/>
    <w:pPr>
      <w:widowControl w:val="0"/>
      <w:autoSpaceDE w:val="0"/>
      <w:autoSpaceDN w:val="0"/>
      <w:adjustRightInd w:val="0"/>
    </w:pPr>
    <w:rPr>
      <w:rFonts w:ascii="Times New Roman" w:hAnsi="Times New Roman"/>
      <w:sz w:val="24"/>
      <w:szCs w:val="24"/>
    </w:rPr>
  </w:style>
  <w:style w:type="table" w:styleId="af0">
    <w:name w:val="Table Grid"/>
    <w:basedOn w:val="a1"/>
    <w:rsid w:val="000A70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Верхний колонтитул Знак"/>
    <w:link w:val="a3"/>
    <w:rsid w:val="00FC0E70"/>
    <w:rPr>
      <w:rFonts w:ascii="NTTimes/Cyrillic" w:hAnsi="NTTimes/Cyrillic"/>
      <w:sz w:val="28"/>
    </w:rPr>
  </w:style>
  <w:style w:type="paragraph" w:customStyle="1" w:styleId="210">
    <w:name w:val="Основной текст с отступом 21"/>
    <w:basedOn w:val="a"/>
    <w:rsid w:val="005E3CCE"/>
    <w:pPr>
      <w:suppressAutoHyphens/>
      <w:ind w:firstLine="567"/>
      <w:jc w:val="both"/>
    </w:pPr>
    <w:rPr>
      <w:rFonts w:ascii="Times New Roman" w:hAnsi="Times New Roman"/>
      <w:sz w:val="24"/>
      <w:szCs w:val="24"/>
      <w:lang w:eastAsia="ar-SA"/>
    </w:rPr>
  </w:style>
  <w:style w:type="character" w:styleId="af1">
    <w:name w:val="Hyperlink"/>
    <w:rsid w:val="00F23AF4"/>
    <w:rPr>
      <w:color w:val="0000FF"/>
      <w:u w:val="single"/>
    </w:rPr>
  </w:style>
  <w:style w:type="paragraph" w:styleId="af2">
    <w:name w:val="footnote text"/>
    <w:basedOn w:val="a"/>
    <w:link w:val="af3"/>
    <w:rsid w:val="00C15C1C"/>
    <w:rPr>
      <w:sz w:val="20"/>
      <w:lang w:val="x-none" w:eastAsia="x-none"/>
    </w:rPr>
  </w:style>
  <w:style w:type="character" w:customStyle="1" w:styleId="af3">
    <w:name w:val="Текст сноски Знак"/>
    <w:link w:val="af2"/>
    <w:rsid w:val="00C15C1C"/>
    <w:rPr>
      <w:rFonts w:ascii="NTTimes/Cyrillic" w:hAnsi="NTTimes/Cyrillic"/>
    </w:rPr>
  </w:style>
  <w:style w:type="character" w:styleId="af4">
    <w:name w:val="footnote reference"/>
    <w:rsid w:val="00C15C1C"/>
    <w:rPr>
      <w:vertAlign w:val="superscript"/>
    </w:rPr>
  </w:style>
  <w:style w:type="character" w:customStyle="1" w:styleId="21">
    <w:name w:val="Основной текст с отступом 2 Знак"/>
    <w:link w:val="20"/>
    <w:rsid w:val="00352085"/>
    <w:rPr>
      <w:rFonts w:ascii="Arial" w:hAnsi="Arial"/>
    </w:rPr>
  </w:style>
  <w:style w:type="paragraph" w:customStyle="1" w:styleId="Style7">
    <w:name w:val="Style7"/>
    <w:basedOn w:val="a"/>
    <w:uiPriority w:val="99"/>
    <w:rsid w:val="00FE6096"/>
    <w:pPr>
      <w:widowControl w:val="0"/>
      <w:autoSpaceDE w:val="0"/>
      <w:autoSpaceDN w:val="0"/>
      <w:adjustRightInd w:val="0"/>
      <w:spacing w:line="322" w:lineRule="exact"/>
      <w:ind w:firstLine="706"/>
      <w:jc w:val="both"/>
    </w:pPr>
    <w:rPr>
      <w:rFonts w:ascii="Times New Roman" w:eastAsia="Calibri" w:hAnsi="Times New Roman"/>
      <w:sz w:val="24"/>
      <w:szCs w:val="24"/>
    </w:rPr>
  </w:style>
  <w:style w:type="paragraph" w:customStyle="1" w:styleId="ConsPlusNormal">
    <w:name w:val="ConsPlusNormal"/>
    <w:rsid w:val="004662B9"/>
    <w:pPr>
      <w:widowControl w:val="0"/>
      <w:autoSpaceDE w:val="0"/>
      <w:autoSpaceDN w:val="0"/>
    </w:pPr>
    <w:rPr>
      <w:rFonts w:ascii="Calibri" w:hAnsi="Calibri" w:cs="Calibri"/>
      <w:sz w:val="22"/>
    </w:rPr>
  </w:style>
  <w:style w:type="character" w:customStyle="1" w:styleId="a8">
    <w:name w:val="Основной текст с отступом Знак"/>
    <w:link w:val="a7"/>
    <w:uiPriority w:val="99"/>
    <w:rsid w:val="00072699"/>
    <w:rPr>
      <w:rFonts w:ascii="Arial" w:hAnsi="Arial"/>
      <w:sz w:val="24"/>
    </w:rPr>
  </w:style>
  <w:style w:type="paragraph" w:styleId="af5">
    <w:name w:val="List Paragraph"/>
    <w:basedOn w:val="a"/>
    <w:uiPriority w:val="34"/>
    <w:qFormat/>
    <w:rsid w:val="003900A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2724">
      <w:bodyDiv w:val="1"/>
      <w:marLeft w:val="0"/>
      <w:marRight w:val="0"/>
      <w:marTop w:val="0"/>
      <w:marBottom w:val="0"/>
      <w:divBdr>
        <w:top w:val="none" w:sz="0" w:space="0" w:color="auto"/>
        <w:left w:val="none" w:sz="0" w:space="0" w:color="auto"/>
        <w:bottom w:val="none" w:sz="0" w:space="0" w:color="auto"/>
        <w:right w:val="none" w:sz="0" w:space="0" w:color="auto"/>
      </w:divBdr>
    </w:div>
    <w:div w:id="634797288">
      <w:bodyDiv w:val="1"/>
      <w:marLeft w:val="0"/>
      <w:marRight w:val="0"/>
      <w:marTop w:val="0"/>
      <w:marBottom w:val="0"/>
      <w:divBdr>
        <w:top w:val="none" w:sz="0" w:space="0" w:color="auto"/>
        <w:left w:val="none" w:sz="0" w:space="0" w:color="auto"/>
        <w:bottom w:val="none" w:sz="0" w:space="0" w:color="auto"/>
        <w:right w:val="none" w:sz="0" w:space="0" w:color="auto"/>
      </w:divBdr>
    </w:div>
    <w:div w:id="782186682">
      <w:bodyDiv w:val="1"/>
      <w:marLeft w:val="0"/>
      <w:marRight w:val="0"/>
      <w:marTop w:val="0"/>
      <w:marBottom w:val="0"/>
      <w:divBdr>
        <w:top w:val="none" w:sz="0" w:space="0" w:color="auto"/>
        <w:left w:val="none" w:sz="0" w:space="0" w:color="auto"/>
        <w:bottom w:val="none" w:sz="0" w:space="0" w:color="auto"/>
        <w:right w:val="none" w:sz="0" w:space="0" w:color="auto"/>
      </w:divBdr>
    </w:div>
    <w:div w:id="11104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471D71AED08E6CBB78DC3FA983D4D897D5DB7E5443B01B557E6E5C1C7DD8F6996F5293CA26EFj9K3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DDA3D794468F61C45F97610548A02E4277F8F63253E6C75400500E87169CB34C38C14BA2E0CC52C1FDF946339EC7EB33AA5B666A88BBCBBt4z5N" TargetMode="External"/><Relationship Id="rId4" Type="http://schemas.openxmlformats.org/officeDocument/2006/relationships/settings" Target="settings.xml"/><Relationship Id="rId9" Type="http://schemas.openxmlformats.org/officeDocument/2006/relationships/hyperlink" Target="consultantplus://offline/ref=1B09471D71AED08E6CBB78DC3FA983D4D897D6DE7A5243B01B557E6E5C1C7DD8F6996F5293CA23E7j9K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D519-CE73-4E6B-945F-08F07ACB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5590</Words>
  <Characters>31865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ГЕНЕРАЛЬНОЕ СОГЛАШЕНИЕ</vt:lpstr>
    </vt:vector>
  </TitlesOfParts>
  <Company/>
  <LinksUpToDate>false</LinksUpToDate>
  <CharactersWithSpaces>37381</CharactersWithSpaces>
  <SharedDoc>false</SharedDoc>
  <HLinks>
    <vt:vector size="18" baseType="variant">
      <vt:variant>
        <vt:i4>2949176</vt:i4>
      </vt:variant>
      <vt:variant>
        <vt:i4>6</vt:i4>
      </vt:variant>
      <vt:variant>
        <vt:i4>0</vt:i4>
      </vt:variant>
      <vt:variant>
        <vt:i4>5</vt:i4>
      </vt:variant>
      <vt:variant>
        <vt:lpwstr>consultantplus://offline/ref=FDDA3D794468F61C45F97610548A02E4277F8F63253E6C75400500E87169CB34C38C14BA2E0CC52C1FDF946339EC7EB33AA5B666A88BBCBBt4z5N</vt:lpwstr>
      </vt:variant>
      <vt:variant>
        <vt:lpwstr/>
      </vt:variant>
      <vt:variant>
        <vt:i4>2359404</vt:i4>
      </vt:variant>
      <vt:variant>
        <vt:i4>3</vt:i4>
      </vt:variant>
      <vt:variant>
        <vt:i4>0</vt:i4>
      </vt:variant>
      <vt:variant>
        <vt:i4>5</vt:i4>
      </vt:variant>
      <vt:variant>
        <vt:lpwstr>consultantplus://offline/ref=1B09471D71AED08E6CBB78DC3FA983D4D897D6DE7A5243B01B557E6E5C1C7DD8F6996F5293CA23E7j9K5L</vt:lpwstr>
      </vt:variant>
      <vt:variant>
        <vt:lpwstr/>
      </vt:variant>
      <vt:variant>
        <vt:i4>2359352</vt:i4>
      </vt:variant>
      <vt:variant>
        <vt:i4>0</vt:i4>
      </vt:variant>
      <vt:variant>
        <vt:i4>0</vt:i4>
      </vt:variant>
      <vt:variant>
        <vt:i4>5</vt:i4>
      </vt:variant>
      <vt:variant>
        <vt:lpwstr>consultantplus://offline/ref=1B09471D71AED08E6CBB78DC3FA983D4D897D5DB7E5443B01B557E6E5C1C7DD8F6996F5293CA26EFj9K3L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ГЕНЕРАЛЬНОЕ СОГЛАШЕНИЕ</dc:title>
  <dc:subject/>
  <dc:creator>Жигайло А.В.</dc:creator>
  <cp:keywords/>
  <cp:lastModifiedBy>Alexandr Avilov</cp:lastModifiedBy>
  <cp:revision>2</cp:revision>
  <cp:lastPrinted>2021-12-28T11:22:00Z</cp:lastPrinted>
  <dcterms:created xsi:type="dcterms:W3CDTF">2022-05-17T19:41:00Z</dcterms:created>
  <dcterms:modified xsi:type="dcterms:W3CDTF">2022-05-17T19:41:00Z</dcterms:modified>
</cp:coreProperties>
</file>